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A5820B" w14:textId="5861101D" w:rsidR="0062531D" w:rsidRDefault="0062531D" w:rsidP="00A664E9">
      <w:pPr>
        <w:rPr>
          <w:b/>
          <w:bCs/>
          <w:sz w:val="28"/>
          <w:szCs w:val="28"/>
        </w:rPr>
      </w:pPr>
      <w:r w:rsidRPr="0062531D">
        <w:rPr>
          <w:rFonts w:ascii="Arial" w:hAnsi="Arial"/>
          <w:szCs w:val="22"/>
        </w:rPr>
        <w:t>For immediate release</w:t>
      </w:r>
    </w:p>
    <w:p w14:paraId="64CE2CFF" w14:textId="7FDF7557" w:rsidR="00A664E9" w:rsidRPr="0062531D" w:rsidRDefault="00A664E9" w:rsidP="00A664E9">
      <w:pPr>
        <w:rPr>
          <w:b/>
          <w:bCs/>
          <w:sz w:val="28"/>
          <w:szCs w:val="28"/>
        </w:rPr>
      </w:pPr>
      <w:r w:rsidRPr="0062531D">
        <w:rPr>
          <w:b/>
          <w:bCs/>
          <w:sz w:val="28"/>
          <w:szCs w:val="28"/>
        </w:rPr>
        <w:t xml:space="preserve">Biocair moves science forward with new science park tour across the </w:t>
      </w:r>
      <w:proofErr w:type="gramStart"/>
      <w:r w:rsidRPr="0062531D">
        <w:rPr>
          <w:b/>
          <w:bCs/>
          <w:sz w:val="28"/>
          <w:szCs w:val="28"/>
        </w:rPr>
        <w:t>UK</w:t>
      </w:r>
      <w:proofErr w:type="gramEnd"/>
    </w:p>
    <w:p w14:paraId="3024A38E" w14:textId="5487477B" w:rsidR="00A664E9" w:rsidRPr="0062531D" w:rsidRDefault="00A664E9" w:rsidP="00A664E9">
      <w:pPr>
        <w:pStyle w:val="DPDBodyText"/>
        <w:rPr>
          <w:b/>
          <w:bCs/>
          <w:sz w:val="28"/>
          <w:szCs w:val="28"/>
        </w:rPr>
      </w:pPr>
      <w:r w:rsidRPr="0062531D">
        <w:t xml:space="preserve">To help address logistical challenges and provide supply chain advice to the life science community, Biocair has launched a roadshow to deliver on-site support at a variety of science parks across the UK. </w:t>
      </w:r>
    </w:p>
    <w:p w14:paraId="7E5E9570" w14:textId="77777777" w:rsidR="00A664E9" w:rsidRPr="0062531D" w:rsidRDefault="00A664E9" w:rsidP="00A664E9">
      <w:pPr>
        <w:pStyle w:val="DPDBodyText"/>
      </w:pPr>
      <w:r w:rsidRPr="0062531D">
        <w:t xml:space="preserve">The event series aims to support the vital role logistics plays in ensuring the safe, efficient transportation of invaluable life science materials. Biocair is facilitating this by meeting with industry representatives and providing a physical presence with this open, flexible approach to customer service. </w:t>
      </w:r>
    </w:p>
    <w:p w14:paraId="16F1ED38" w14:textId="7A89D185" w:rsidR="00A664E9" w:rsidRPr="0062531D" w:rsidRDefault="00A664E9" w:rsidP="00A664E9">
      <w:pPr>
        <w:pStyle w:val="DPDBodyText"/>
      </w:pPr>
      <w:r w:rsidRPr="0062531D">
        <w:t xml:space="preserve">Taking place between January and June this year, the pop-ups allow Biocair’s experts to meet existing customers and prospects involved in the life sciences sector, with attendees coming from a range of functions, including Quality, Operations and Supply Chain. Amongst the UK venues being visited are Chesterford Research Park, Babraham Research Campus, Discovery </w:t>
      </w:r>
      <w:proofErr w:type="gramStart"/>
      <w:r w:rsidRPr="0062531D">
        <w:t>Park</w:t>
      </w:r>
      <w:proofErr w:type="gramEnd"/>
      <w:r w:rsidRPr="0062531D">
        <w:t xml:space="preserve"> and Catapult </w:t>
      </w:r>
      <w:r w:rsidR="0062531D" w:rsidRPr="0062531D">
        <w:t>centres</w:t>
      </w:r>
      <w:r w:rsidRPr="0062531D">
        <w:t>.</w:t>
      </w:r>
    </w:p>
    <w:p w14:paraId="053D24B3" w14:textId="61F4F029" w:rsidR="00A664E9" w:rsidRPr="0062531D" w:rsidRDefault="00A664E9" w:rsidP="00A664E9">
      <w:pPr>
        <w:pStyle w:val="DPDBodyText"/>
      </w:pPr>
      <w:r w:rsidRPr="0062531D">
        <w:t>During the one-day events</w:t>
      </w:r>
      <w:r w:rsidR="00855E56">
        <w:t>,</w:t>
      </w:r>
      <w:r w:rsidRPr="0062531D">
        <w:t xml:space="preserve"> Biocair shares its knowledge around the latest advancements in cold chain packaging, including presenting the evo® DV10 liquid nitrogen dry shipper, and advanced tracking and monitoring technologies, including Biocair’s</w:t>
      </w:r>
      <w:r w:rsidR="00614661">
        <w:t xml:space="preserve"> new </w:t>
      </w:r>
      <w:hyperlink r:id="rId11" w:history="1">
        <w:r w:rsidR="00614661" w:rsidRPr="00614661">
          <w:rPr>
            <w:rStyle w:val="Hyperlink"/>
          </w:rPr>
          <w:t>partnership with TrakCel</w:t>
        </w:r>
      </w:hyperlink>
      <w:r w:rsidR="00614661">
        <w:t>.</w:t>
      </w:r>
    </w:p>
    <w:p w14:paraId="72683EDF" w14:textId="0D3C8B14" w:rsidR="00A664E9" w:rsidRPr="0062531D" w:rsidRDefault="00A664E9" w:rsidP="00A664E9">
      <w:pPr>
        <w:pStyle w:val="DPDBodyText"/>
      </w:pPr>
      <w:r w:rsidRPr="0062531D">
        <w:t xml:space="preserve">Laura Ford-Ramsden, </w:t>
      </w:r>
      <w:r w:rsidR="0062531D">
        <w:t xml:space="preserve">Biocair’s </w:t>
      </w:r>
      <w:r w:rsidRPr="0062531D">
        <w:t>UK Business Development Manager, comments</w:t>
      </w:r>
      <w:r w:rsidR="0062531D">
        <w:t xml:space="preserve">: </w:t>
      </w:r>
      <w:r w:rsidRPr="0062531D">
        <w:t>“We recogni</w:t>
      </w:r>
      <w:r w:rsidR="0062531D">
        <w:t>s</w:t>
      </w:r>
      <w:r w:rsidRPr="0062531D">
        <w:t xml:space="preserve">e the vital role logistics plays in the life sciences sector, and as we put customers at the heart of our business, the events help us to address any supply chain challenges they might be facing. </w:t>
      </w:r>
    </w:p>
    <w:p w14:paraId="6625AE2F" w14:textId="18E62DF9" w:rsidR="00A664E9" w:rsidRPr="0062531D" w:rsidRDefault="00A664E9" w:rsidP="00A664E9">
      <w:pPr>
        <w:pStyle w:val="DPDBodyText"/>
      </w:pPr>
      <w:r w:rsidRPr="0062531D">
        <w:t xml:space="preserve">“There is no doubt that we've seen an increase in price consciousness since COVID, and these events show how much added value a specialist life science courier can deliver. </w:t>
      </w:r>
      <w:r w:rsidR="007D62EF">
        <w:t>O</w:t>
      </w:r>
      <w:r w:rsidRPr="0062531D">
        <w:t xml:space="preserve">ur experience and dedicated resources allow us to deliver a personal, hands-on approach supported by award-winning global solutions and operational excellence.” </w:t>
      </w:r>
    </w:p>
    <w:p w14:paraId="29FF817C" w14:textId="081EBCEC" w:rsidR="00A664E9" w:rsidRPr="0062531D" w:rsidRDefault="00A664E9" w:rsidP="00A664E9">
      <w:pPr>
        <w:pStyle w:val="DPDBodyText"/>
      </w:pPr>
      <w:r w:rsidRPr="0062531D">
        <w:t xml:space="preserve">To find out more about this initiative please contact your </w:t>
      </w:r>
      <w:hyperlink r:id="rId12" w:history="1">
        <w:r w:rsidRPr="0062531D">
          <w:rPr>
            <w:rStyle w:val="Hyperlink"/>
          </w:rPr>
          <w:t>local Biocair office</w:t>
        </w:r>
      </w:hyperlink>
      <w:r w:rsidRPr="0062531D">
        <w:t>.</w:t>
      </w:r>
    </w:p>
    <w:p w14:paraId="0549F5E3" w14:textId="77777777" w:rsidR="00A664E9" w:rsidRPr="0062531D" w:rsidRDefault="00A664E9" w:rsidP="00A664E9">
      <w:pPr>
        <w:spacing w:after="160" w:line="259" w:lineRule="auto"/>
        <w:rPr>
          <w:rFonts w:eastAsia="Calibri" w:cs="Calibri"/>
          <w:sz w:val="24"/>
          <w:szCs w:val="24"/>
        </w:rPr>
      </w:pPr>
    </w:p>
    <w:p w14:paraId="2899EDDD" w14:textId="48C9EB05" w:rsidR="00FF402F" w:rsidRPr="0062531D" w:rsidRDefault="00FF402F" w:rsidP="00A664E9">
      <w:pPr>
        <w:spacing w:after="160" w:line="259" w:lineRule="auto"/>
        <w:rPr>
          <w:rFonts w:ascii="Arial" w:eastAsia="Calibri" w:hAnsi="Arial" w:cs="Calibri"/>
          <w:sz w:val="24"/>
          <w:szCs w:val="24"/>
        </w:rPr>
      </w:pPr>
      <w:r w:rsidRPr="0062531D">
        <w:rPr>
          <w:b/>
          <w:bCs/>
        </w:rPr>
        <w:t>About Biocair</w:t>
      </w:r>
    </w:p>
    <w:p w14:paraId="24A55318" w14:textId="3940C717" w:rsidR="00FF402F" w:rsidRPr="0062531D" w:rsidRDefault="00FF402F" w:rsidP="00520D24">
      <w:pPr>
        <w:pStyle w:val="DPDBodyText"/>
      </w:pPr>
      <w:r w:rsidRPr="0062531D">
        <w:t xml:space="preserve">Since 1986, Biocair has established a global reputation as a leading GDP logistics specialist within the pharmaceutical, biotechnology and life sciences sectors. Biocair has built up a unique, client-centric approach by employing scientists in front-line logistics positions and assembling a team of best-in-class industry experts in quality, cold </w:t>
      </w:r>
      <w:proofErr w:type="gramStart"/>
      <w:r w:rsidRPr="0062531D">
        <w:t>chain</w:t>
      </w:r>
      <w:proofErr w:type="gramEnd"/>
      <w:r w:rsidRPr="0062531D">
        <w:t xml:space="preserve"> and regulatory compliance. Biocair focuses on providing the most comprehensive time-sensitive and temperature-controlled logistics services available whilst delivering flexible, tailored, cost-effective solutions to all its clients. It is committed to delivering complete end-to-end logistics solutions through its 24/7 operation and global network spanning across Europe, Africa, </w:t>
      </w:r>
      <w:proofErr w:type="gramStart"/>
      <w:r w:rsidRPr="0062531D">
        <w:t>Asia</w:t>
      </w:r>
      <w:proofErr w:type="gramEnd"/>
      <w:r w:rsidRPr="0062531D">
        <w:t xml:space="preserve"> and the Americas.</w:t>
      </w:r>
    </w:p>
    <w:p w14:paraId="1E0C4370" w14:textId="4B4654AB" w:rsidR="00FF402F" w:rsidRPr="0062531D" w:rsidRDefault="00FF402F" w:rsidP="00520D24">
      <w:pPr>
        <w:pStyle w:val="DPDBodyText"/>
      </w:pPr>
      <w:r w:rsidRPr="0062531D">
        <w:t xml:space="preserve">Biocair employs over 550 people worldwide and provides specialist logistics services to more than 160 countries through a global network of partners. Biocair’s offices </w:t>
      </w:r>
      <w:proofErr w:type="gramStart"/>
      <w:r w:rsidRPr="0062531D">
        <w:t>are located in</w:t>
      </w:r>
      <w:proofErr w:type="gramEnd"/>
      <w:r w:rsidRPr="0062531D">
        <w:t xml:space="preserve"> the UK, France, Belgium, Germany, USA, South Africa, China, Singapore and India.</w:t>
      </w:r>
    </w:p>
    <w:p w14:paraId="7C5089FD" w14:textId="38F071A1" w:rsidR="00FF402F" w:rsidRPr="0062531D" w:rsidRDefault="00FF402F" w:rsidP="00520D24">
      <w:pPr>
        <w:pStyle w:val="DPDBodyText"/>
      </w:pPr>
      <w:r w:rsidRPr="0062531D">
        <w:t xml:space="preserve">In 2012 Biocair was acquired as an autonomous division by </w:t>
      </w:r>
      <w:proofErr w:type="spellStart"/>
      <w:r w:rsidRPr="0062531D">
        <w:t>Geopost</w:t>
      </w:r>
      <w:proofErr w:type="spellEnd"/>
      <w:r w:rsidRPr="0062531D">
        <w:t xml:space="preserve">. </w:t>
      </w:r>
      <w:proofErr w:type="spellStart"/>
      <w:r w:rsidRPr="0062531D">
        <w:t>Geopost</w:t>
      </w:r>
      <w:proofErr w:type="spellEnd"/>
      <w:r w:rsidRPr="0062531D">
        <w:t xml:space="preserve"> is the largest parcel delivery network in Europe, which posted sales of €15.69 billion in 2023. </w:t>
      </w:r>
      <w:proofErr w:type="spellStart"/>
      <w:r w:rsidRPr="0062531D">
        <w:t>Geopost</w:t>
      </w:r>
      <w:proofErr w:type="spellEnd"/>
      <w:r w:rsidRPr="0062531D">
        <w:t xml:space="preserve"> is a holding company owned by Groupe La Poste.</w:t>
      </w:r>
    </w:p>
    <w:p w14:paraId="51E38655" w14:textId="610FDF43" w:rsidR="00FF402F" w:rsidRPr="0062531D" w:rsidRDefault="00FF402F" w:rsidP="00520D24">
      <w:pPr>
        <w:pStyle w:val="DPDBodyText"/>
      </w:pPr>
      <w:r w:rsidRPr="0062531D">
        <w:t xml:space="preserve">For further information on Biocair, please visit </w:t>
      </w:r>
      <w:hyperlink r:id="rId13">
        <w:r w:rsidRPr="0062531D">
          <w:rPr>
            <w:rStyle w:val="Hyperlink"/>
            <w:color w:val="414042" w:themeColor="text1"/>
          </w:rPr>
          <w:t>www.biocair.com</w:t>
        </w:r>
      </w:hyperlink>
      <w:r w:rsidRPr="0062531D">
        <w:t>.</w:t>
      </w:r>
    </w:p>
    <w:p w14:paraId="295ADE99" w14:textId="77777777" w:rsidR="003954CB" w:rsidRPr="0062531D" w:rsidRDefault="003954CB" w:rsidP="00520D24">
      <w:pPr>
        <w:pStyle w:val="DPDBodyText"/>
      </w:pPr>
    </w:p>
    <w:p w14:paraId="0067FF3D" w14:textId="4803528F" w:rsidR="006A6F08" w:rsidRPr="0062531D" w:rsidRDefault="00FF402F" w:rsidP="00520D24">
      <w:pPr>
        <w:pStyle w:val="DPDBodyText"/>
      </w:pPr>
      <w:r w:rsidRPr="0062531D">
        <w:lastRenderedPageBreak/>
        <w:t>For press queries please contact:</w:t>
      </w:r>
    </w:p>
    <w:p w14:paraId="30B787AD" w14:textId="539FC0BA" w:rsidR="006A6F08" w:rsidRPr="0062531D" w:rsidRDefault="00DB2BA4" w:rsidP="00520D24">
      <w:pPr>
        <w:pStyle w:val="DPDBodyText"/>
      </w:pPr>
      <w:r w:rsidRPr="0062531D">
        <w:rPr>
          <w:rFonts w:asciiTheme="majorHAnsi" w:hAnsiTheme="majorHAnsi"/>
          <w:b/>
          <w:bCs/>
        </w:rPr>
        <w:t xml:space="preserve">Allison </w:t>
      </w:r>
      <w:r w:rsidR="0546E962" w:rsidRPr="0062531D">
        <w:rPr>
          <w:rFonts w:asciiTheme="majorHAnsi" w:hAnsiTheme="majorHAnsi"/>
          <w:b/>
          <w:bCs/>
        </w:rPr>
        <w:t>Panto</w:t>
      </w:r>
      <w:r w:rsidRPr="0062531D">
        <w:tab/>
      </w:r>
      <w:r w:rsidRPr="0062531D">
        <w:tab/>
      </w:r>
      <w:r w:rsidRPr="0062531D">
        <w:tab/>
      </w:r>
      <w:r w:rsidRPr="0062531D">
        <w:tab/>
      </w:r>
      <w:r w:rsidR="00D16F23" w:rsidRPr="0062531D">
        <w:rPr>
          <w:rFonts w:asciiTheme="majorHAnsi" w:hAnsiTheme="majorHAnsi"/>
          <w:b/>
          <w:bCs/>
        </w:rPr>
        <w:t>Amy Hayward-Paine</w:t>
      </w:r>
      <w:r w:rsidRPr="0062531D">
        <w:tab/>
      </w:r>
      <w:r w:rsidRPr="0062531D">
        <w:tab/>
      </w:r>
      <w:r w:rsidRPr="0062531D">
        <w:tab/>
      </w:r>
      <w:r w:rsidRPr="0062531D">
        <w:tab/>
      </w:r>
      <w:r w:rsidRPr="0062531D">
        <w:tab/>
      </w:r>
    </w:p>
    <w:p w14:paraId="0BDCBA64" w14:textId="56BE4D9F" w:rsidR="006A6F08" w:rsidRPr="0062531D" w:rsidRDefault="006A6F08" w:rsidP="00520D24">
      <w:pPr>
        <w:pStyle w:val="DPDBodyText"/>
      </w:pPr>
      <w:r w:rsidRPr="0062531D">
        <w:t>C</w:t>
      </w:r>
      <w:r w:rsidR="00DB2BA4" w:rsidRPr="0062531D">
        <w:t>ommunications</w:t>
      </w:r>
      <w:r w:rsidRPr="0062531D">
        <w:t xml:space="preserve"> Specialist</w:t>
      </w:r>
      <w:r w:rsidRPr="0062531D">
        <w:tab/>
      </w:r>
      <w:r w:rsidRPr="0062531D">
        <w:tab/>
      </w:r>
      <w:r w:rsidR="0062531D">
        <w:t xml:space="preserve">Digital </w:t>
      </w:r>
      <w:r w:rsidRPr="0062531D">
        <w:t xml:space="preserve">PR </w:t>
      </w:r>
      <w:r w:rsidR="0062531D">
        <w:t xml:space="preserve">Strategist </w:t>
      </w:r>
    </w:p>
    <w:p w14:paraId="156BE2A3" w14:textId="7F4E2808" w:rsidR="004C0F3D" w:rsidRPr="0062531D" w:rsidRDefault="00DB2BA4" w:rsidP="003954CB">
      <w:pPr>
        <w:pStyle w:val="DPDBodyText"/>
        <w:rPr>
          <w:rFonts w:asciiTheme="minorHAnsi" w:hAnsiTheme="minorHAnsi" w:cstheme="minorBidi"/>
        </w:rPr>
      </w:pPr>
      <w:r w:rsidRPr="0062531D">
        <w:rPr>
          <w:rFonts w:asciiTheme="minorHAnsi" w:hAnsiTheme="minorHAnsi" w:cstheme="minorBidi"/>
        </w:rPr>
        <w:t>Allison.</w:t>
      </w:r>
      <w:r w:rsidR="0D7AF619" w:rsidRPr="0062531D">
        <w:rPr>
          <w:rFonts w:asciiTheme="minorHAnsi" w:hAnsiTheme="minorHAnsi" w:cstheme="minorBidi"/>
        </w:rPr>
        <w:t>Panto</w:t>
      </w:r>
      <w:r w:rsidRPr="0062531D">
        <w:rPr>
          <w:rFonts w:asciiTheme="minorHAnsi" w:hAnsiTheme="minorHAnsi" w:cstheme="minorBidi"/>
        </w:rPr>
        <w:t>@Biocair.com</w:t>
      </w:r>
      <w:r w:rsidR="00811C82" w:rsidRPr="0062531D">
        <w:tab/>
      </w:r>
      <w:r w:rsidR="006A6F08" w:rsidRPr="0062531D">
        <w:t xml:space="preserve">             </w:t>
      </w:r>
      <w:r w:rsidR="0005176F" w:rsidRPr="0062531D">
        <w:rPr>
          <w:rFonts w:asciiTheme="minorHAnsi" w:hAnsiTheme="minorHAnsi" w:cstheme="minorBidi"/>
        </w:rPr>
        <w:t>Amy</w:t>
      </w:r>
      <w:r w:rsidR="006A6F08" w:rsidRPr="0062531D">
        <w:rPr>
          <w:rFonts w:asciiTheme="minorHAnsi" w:hAnsiTheme="minorHAnsi" w:cstheme="minorBidi"/>
        </w:rPr>
        <w:t>@Anicca.co</w:t>
      </w:r>
      <w:r w:rsidR="7D1DFAE9" w:rsidRPr="0062531D">
        <w:rPr>
          <w:rFonts w:asciiTheme="minorHAnsi" w:hAnsiTheme="minorHAnsi" w:cstheme="minorBidi"/>
        </w:rPr>
        <w:t>.uk</w:t>
      </w:r>
    </w:p>
    <w:sectPr w:rsidR="004C0F3D" w:rsidRPr="0062531D" w:rsidSect="00D31781">
      <w:headerReference w:type="default" r:id="rId14"/>
      <w:footerReference w:type="default" r:id="rId15"/>
      <w:headerReference w:type="first" r:id="rId16"/>
      <w:footerReference w:type="first" r:id="rId17"/>
      <w:pgSz w:w="11906" w:h="16838" w:code="9"/>
      <w:pgMar w:top="2158" w:right="805" w:bottom="1134" w:left="805" w:header="1418" w:footer="62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9846EA" w14:textId="77777777" w:rsidR="00D31781" w:rsidRDefault="00D31781" w:rsidP="005F3D73">
      <w:r>
        <w:separator/>
      </w:r>
    </w:p>
    <w:p w14:paraId="74E53B8C" w14:textId="77777777" w:rsidR="00D31781" w:rsidRDefault="00D31781" w:rsidP="005F3D73"/>
    <w:p w14:paraId="192A6113" w14:textId="77777777" w:rsidR="00D31781" w:rsidRDefault="00D31781" w:rsidP="005F3D73"/>
  </w:endnote>
  <w:endnote w:type="continuationSeparator" w:id="0">
    <w:p w14:paraId="2960E06E" w14:textId="77777777" w:rsidR="00D31781" w:rsidRDefault="00D31781" w:rsidP="005F3D73">
      <w:r>
        <w:continuationSeparator/>
      </w:r>
    </w:p>
    <w:p w14:paraId="048E9F7A" w14:textId="77777777" w:rsidR="00D31781" w:rsidRDefault="00D31781" w:rsidP="005F3D73"/>
    <w:p w14:paraId="6E88B1AE" w14:textId="77777777" w:rsidR="00D31781" w:rsidRDefault="00D31781" w:rsidP="005F3D73"/>
  </w:endnote>
  <w:endnote w:type="continuationNotice" w:id="1">
    <w:p w14:paraId="08209442" w14:textId="77777777" w:rsidR="00D31781" w:rsidRDefault="00D3178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luto Sans DPD PPT">
    <w:charset w:val="00"/>
    <w:family w:val="auto"/>
    <w:pitch w:val="variable"/>
    <w:sig w:usb0="A00000AF" w:usb1="5000207B" w:usb2="00000000" w:usb3="00000000" w:csb0="00000093" w:csb1="00000000"/>
  </w:font>
  <w:font w:name="ArialMT">
    <w:altName w:val="Arial"/>
    <w:panose1 w:val="00000000000000000000"/>
    <w:charset w:val="4D"/>
    <w:family w:val="auto"/>
    <w:notTrueType/>
    <w:pitch w:val="default"/>
    <w:sig w:usb0="00000003" w:usb1="08070000" w:usb2="00000010" w:usb3="00000000" w:csb0="0002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7DE870" w14:textId="619FC5C9" w:rsidR="004C0F3D" w:rsidRDefault="004838D4" w:rsidP="004C0F3D">
    <w:pPr>
      <w:pStyle w:val="Footer"/>
      <w:tabs>
        <w:tab w:val="clear" w:pos="4513"/>
        <w:tab w:val="clear" w:pos="9026"/>
        <w:tab w:val="center" w:pos="5103"/>
        <w:tab w:val="right" w:pos="10206"/>
      </w:tabs>
    </w:pPr>
    <w:r>
      <w:rPr>
        <w:noProof/>
        <w:color w:val="2B579A"/>
        <w:sz w:val="32"/>
        <w:szCs w:val="32"/>
        <w:shd w:val="clear" w:color="auto" w:fill="E6E6E6"/>
      </w:rPr>
      <w:drawing>
        <wp:anchor distT="0" distB="0" distL="114300" distR="114300" simplePos="0" relativeHeight="251665409" behindDoc="0" locked="0" layoutInCell="1" allowOverlap="1" wp14:anchorId="1A3A3872" wp14:editId="1CF17BB4">
          <wp:simplePos x="0" y="0"/>
          <wp:positionH relativeFrom="margin">
            <wp:align>right</wp:align>
          </wp:positionH>
          <wp:positionV relativeFrom="paragraph">
            <wp:posOffset>-195317</wp:posOffset>
          </wp:positionV>
          <wp:extent cx="1152000" cy="395536"/>
          <wp:effectExtent l="0" t="0" r="0" b="508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pic:cNvPicPr/>
                </pic:nvPicPr>
                <pic:blipFill>
                  <a:blip r:embed="rId1">
                    <a:extLst>
                      <a:ext uri="{28A0092B-C50C-407E-A947-70E740481C1C}">
                        <a14:useLocalDpi xmlns:a14="http://schemas.microsoft.com/office/drawing/2010/main" val="0"/>
                      </a:ext>
                    </a:extLst>
                  </a:blip>
                  <a:stretch>
                    <a:fillRect/>
                  </a:stretch>
                </pic:blipFill>
                <pic:spPr>
                  <a:xfrm>
                    <a:off x="0" y="0"/>
                    <a:ext cx="1152000" cy="395536"/>
                  </a:xfrm>
                  <a:prstGeom prst="rect">
                    <a:avLst/>
                  </a:prstGeom>
                </pic:spPr>
              </pic:pic>
            </a:graphicData>
          </a:graphic>
          <wp14:sizeRelH relativeFrom="margin">
            <wp14:pctWidth>0</wp14:pctWidth>
          </wp14:sizeRelH>
          <wp14:sizeRelV relativeFrom="margin">
            <wp14:pctHeight>0</wp14:pctHeight>
          </wp14:sizeRelV>
        </wp:anchor>
      </w:drawing>
    </w:r>
    <w:r w:rsidR="004C0F3D">
      <w:tab/>
      <w:t xml:space="preserve">Page </w:t>
    </w:r>
    <w:r w:rsidR="004C0F3D">
      <w:rPr>
        <w:b/>
        <w:bCs/>
        <w:color w:val="2B579A"/>
        <w:shd w:val="clear" w:color="auto" w:fill="E6E6E6"/>
      </w:rPr>
      <w:fldChar w:fldCharType="begin"/>
    </w:r>
    <w:r w:rsidR="004C0F3D">
      <w:rPr>
        <w:b/>
        <w:bCs/>
      </w:rPr>
      <w:instrText xml:space="preserve"> PAGE  \* Arabic  \* MERGEFORMAT </w:instrText>
    </w:r>
    <w:r w:rsidR="004C0F3D">
      <w:rPr>
        <w:b/>
        <w:bCs/>
        <w:color w:val="2B579A"/>
        <w:shd w:val="clear" w:color="auto" w:fill="E6E6E6"/>
      </w:rPr>
      <w:fldChar w:fldCharType="separate"/>
    </w:r>
    <w:r w:rsidR="004C0F3D">
      <w:rPr>
        <w:b/>
        <w:bCs/>
        <w:noProof/>
      </w:rPr>
      <w:t>1</w:t>
    </w:r>
    <w:r w:rsidR="004C0F3D">
      <w:rPr>
        <w:b/>
        <w:bCs/>
        <w:color w:val="2B579A"/>
        <w:shd w:val="clear" w:color="auto" w:fill="E6E6E6"/>
      </w:rPr>
      <w:fldChar w:fldCharType="end"/>
    </w:r>
    <w:r w:rsidR="004C0F3D">
      <w:t xml:space="preserve"> of </w:t>
    </w:r>
    <w:r w:rsidR="004C0F3D">
      <w:rPr>
        <w:b/>
        <w:bCs/>
        <w:color w:val="2B579A"/>
        <w:shd w:val="clear" w:color="auto" w:fill="E6E6E6"/>
      </w:rPr>
      <w:fldChar w:fldCharType="begin"/>
    </w:r>
    <w:r w:rsidR="004C0F3D">
      <w:rPr>
        <w:b/>
        <w:bCs/>
      </w:rPr>
      <w:instrText xml:space="preserve"> NUMPAGES  \* Arabic  \* MERGEFORMAT </w:instrText>
    </w:r>
    <w:r w:rsidR="004C0F3D">
      <w:rPr>
        <w:b/>
        <w:bCs/>
        <w:color w:val="2B579A"/>
        <w:shd w:val="clear" w:color="auto" w:fill="E6E6E6"/>
      </w:rPr>
      <w:fldChar w:fldCharType="separate"/>
    </w:r>
    <w:r w:rsidR="004C0F3D">
      <w:rPr>
        <w:b/>
        <w:bCs/>
        <w:noProof/>
      </w:rPr>
      <w:t>2</w:t>
    </w:r>
    <w:r w:rsidR="004C0F3D">
      <w:rPr>
        <w:b/>
        <w:bCs/>
        <w:color w:val="2B579A"/>
        <w:shd w:val="clear" w:color="auto" w:fill="E6E6E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BB1018" w14:textId="4B2CF422" w:rsidR="00C20DD0" w:rsidRDefault="006C0F36">
    <w:pPr>
      <w:pStyle w:val="Footer"/>
    </w:pPr>
    <w:r w:rsidRPr="00FA0352">
      <w:rPr>
        <w:noProof/>
        <w:color w:val="2B579A"/>
        <w:sz w:val="32"/>
        <w:szCs w:val="32"/>
        <w:shd w:val="clear" w:color="auto" w:fill="E6E6E6"/>
      </w:rPr>
      <w:drawing>
        <wp:anchor distT="0" distB="0" distL="114300" distR="114300" simplePos="0" relativeHeight="251660289" behindDoc="0" locked="0" layoutInCell="1" allowOverlap="1" wp14:anchorId="169EACAC" wp14:editId="273A47A5">
          <wp:simplePos x="0" y="0"/>
          <wp:positionH relativeFrom="margin">
            <wp:align>right</wp:align>
          </wp:positionH>
          <wp:positionV relativeFrom="paragraph">
            <wp:posOffset>-263681</wp:posOffset>
          </wp:positionV>
          <wp:extent cx="1626235" cy="525145"/>
          <wp:effectExtent l="0" t="0" r="0" b="0"/>
          <wp:wrapNone/>
          <wp:docPr id="2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626235" cy="52514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F67CC6" w14:textId="77777777" w:rsidR="00D31781" w:rsidRDefault="00D31781" w:rsidP="005F3D73">
      <w:r>
        <w:separator/>
      </w:r>
    </w:p>
    <w:p w14:paraId="521DA34D" w14:textId="77777777" w:rsidR="00D31781" w:rsidRDefault="00D31781" w:rsidP="005F3D73"/>
    <w:p w14:paraId="560EA60D" w14:textId="77777777" w:rsidR="00D31781" w:rsidRDefault="00D31781" w:rsidP="005F3D73"/>
  </w:footnote>
  <w:footnote w:type="continuationSeparator" w:id="0">
    <w:p w14:paraId="5E09B5C9" w14:textId="77777777" w:rsidR="00D31781" w:rsidRDefault="00D31781" w:rsidP="005F3D73">
      <w:r>
        <w:continuationSeparator/>
      </w:r>
    </w:p>
    <w:p w14:paraId="358FC014" w14:textId="77777777" w:rsidR="00D31781" w:rsidRDefault="00D31781" w:rsidP="005F3D73"/>
    <w:p w14:paraId="66C893DC" w14:textId="77777777" w:rsidR="00D31781" w:rsidRDefault="00D31781" w:rsidP="005F3D73"/>
  </w:footnote>
  <w:footnote w:type="continuationNotice" w:id="1">
    <w:p w14:paraId="3D41BDBA" w14:textId="77777777" w:rsidR="00D31781" w:rsidRDefault="00D3178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8D0052" w14:textId="30E3EC45" w:rsidR="006F26C4" w:rsidRPr="006F26C4" w:rsidRDefault="006F26C4" w:rsidP="004C0F3D">
    <w:pPr>
      <w:pStyle w:val="Header"/>
      <w:tabs>
        <w:tab w:val="clear" w:pos="4513"/>
        <w:tab w:val="clear" w:pos="9026"/>
        <w:tab w:val="center" w:pos="5103"/>
        <w:tab w:val="right" w:pos="10206"/>
      </w:tabs>
      <w:rPr>
        <w:sz w:val="32"/>
        <w:szCs w:val="32"/>
      </w:rPr>
    </w:pPr>
    <w:r w:rsidRPr="006F26C4">
      <w:rPr>
        <w:sz w:val="32"/>
        <w:szCs w:val="32"/>
      </w:rPr>
      <w:tab/>
    </w:r>
    <w:r w:rsidRPr="006F26C4">
      <w:rPr>
        <w:sz w:val="32"/>
        <w:szCs w:val="32"/>
      </w:rPr>
      <w:tab/>
    </w:r>
    <w:r w:rsidR="014B1990" w:rsidRPr="006F26C4">
      <w:rPr>
        <w:sz w:val="32"/>
        <w:szCs w:val="32"/>
      </w:rPr>
      <w:t>Press release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8D9DB4" w14:textId="77777777" w:rsidR="00DF2513" w:rsidRPr="00A664E9" w:rsidRDefault="00DF2513" w:rsidP="00DF2513">
    <w:pPr>
      <w:pStyle w:val="Header"/>
      <w:tabs>
        <w:tab w:val="clear" w:pos="4513"/>
        <w:tab w:val="clear" w:pos="9026"/>
        <w:tab w:val="center" w:pos="5103"/>
        <w:tab w:val="right" w:pos="10206"/>
      </w:tabs>
      <w:rPr>
        <w:sz w:val="32"/>
        <w:szCs w:val="32"/>
      </w:rPr>
    </w:pPr>
    <w:r>
      <w:rPr>
        <w:noProof/>
        <w:color w:val="2B579A"/>
        <w:sz w:val="32"/>
        <w:szCs w:val="32"/>
        <w:shd w:val="clear" w:color="auto" w:fill="E6E6E6"/>
      </w:rPr>
      <w:drawing>
        <wp:anchor distT="0" distB="0" distL="114300" distR="114300" simplePos="0" relativeHeight="251664385" behindDoc="0" locked="0" layoutInCell="1" allowOverlap="1" wp14:anchorId="22E7B8DE" wp14:editId="6867BAE2">
          <wp:simplePos x="0" y="0"/>
          <wp:positionH relativeFrom="margin">
            <wp:align>left</wp:align>
          </wp:positionH>
          <wp:positionV relativeFrom="paragraph">
            <wp:posOffset>-278638</wp:posOffset>
          </wp:positionV>
          <wp:extent cx="1296000" cy="445214"/>
          <wp:effectExtent l="0" t="0" r="0" b="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296000" cy="445214"/>
                  </a:xfrm>
                  <a:prstGeom prst="rect">
                    <a:avLst/>
                  </a:prstGeom>
                </pic:spPr>
              </pic:pic>
            </a:graphicData>
          </a:graphic>
          <wp14:sizeRelH relativeFrom="margin">
            <wp14:pctWidth>0</wp14:pctWidth>
          </wp14:sizeRelH>
          <wp14:sizeRelV relativeFrom="margin">
            <wp14:pctHeight>0</wp14:pctHeight>
          </wp14:sizeRelV>
        </wp:anchor>
      </w:drawing>
    </w:r>
    <w:r w:rsidRPr="006F26C4">
      <w:rPr>
        <w:sz w:val="32"/>
        <w:szCs w:val="32"/>
      </w:rPr>
      <w:tab/>
    </w:r>
    <w:r w:rsidRPr="006F26C4">
      <w:rPr>
        <w:sz w:val="32"/>
        <w:szCs w:val="32"/>
      </w:rPr>
      <w:tab/>
    </w:r>
    <w:r w:rsidRPr="00A664E9">
      <w:rPr>
        <w:sz w:val="32"/>
        <w:szCs w:val="32"/>
      </w:rPr>
      <w:t>Press release</w:t>
    </w:r>
  </w:p>
  <w:p w14:paraId="2A28A087" w14:textId="4A8474CE" w:rsidR="00C20DD0" w:rsidRPr="00A664E9" w:rsidRDefault="00C20DD0">
    <w:pPr>
      <w:pStyle w:val="Heade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30311C"/>
    <w:multiLevelType w:val="multilevel"/>
    <w:tmpl w:val="49F4875E"/>
    <w:styleLink w:val="Style1"/>
    <w:lvl w:ilvl="0">
      <w:start w:val="1"/>
      <w:numFmt w:val="decimal"/>
      <w:lvlText w:val="%1."/>
      <w:lvlJc w:val="left"/>
      <w:pPr>
        <w:ind w:left="360" w:hanging="360"/>
      </w:pPr>
      <w:rPr>
        <w:rFonts w:hint="default"/>
        <w:color w:val="414042" w:themeColor="text1"/>
      </w:rPr>
    </w:lvl>
    <w:lvl w:ilvl="1">
      <w:start w:val="1"/>
      <w:numFmt w:val="decimal"/>
      <w:lvlText w:val="%1.%2."/>
      <w:lvlJc w:val="left"/>
      <w:pPr>
        <w:ind w:left="432" w:hanging="432"/>
      </w:pPr>
      <w:rPr>
        <w:rFonts w:hint="default"/>
        <w:color w:val="414042" w:themeColor="text1"/>
      </w:rPr>
    </w:lvl>
    <w:lvl w:ilvl="2">
      <w:start w:val="1"/>
      <w:numFmt w:val="upperLetter"/>
      <w:lvlText w:val="%1.%2.%3."/>
      <w:lvlJc w:val="left"/>
      <w:pPr>
        <w:ind w:left="504" w:hanging="504"/>
      </w:pPr>
      <w:rPr>
        <w:rFonts w:hint="default"/>
        <w:color w:val="414042" w:themeColor="text1"/>
      </w:rPr>
    </w:lvl>
    <w:lvl w:ilvl="3">
      <w:start w:val="1"/>
      <w:numFmt w:val="decimal"/>
      <w:lvlText w:val="%1.%2.%3.%4."/>
      <w:lvlJc w:val="left"/>
      <w:pPr>
        <w:ind w:left="648" w:hanging="648"/>
      </w:pPr>
      <w:rPr>
        <w:rFonts w:hint="default"/>
      </w:rPr>
    </w:lvl>
    <w:lvl w:ilvl="4">
      <w:start w:val="1"/>
      <w:numFmt w:val="decimal"/>
      <w:lvlText w:val="%1.%2.%3.%4.%5."/>
      <w:lvlJc w:val="left"/>
      <w:pPr>
        <w:ind w:left="3672" w:hanging="792"/>
      </w:pPr>
      <w:rPr>
        <w:rFonts w:hint="default"/>
      </w:rPr>
    </w:lvl>
    <w:lvl w:ilvl="5">
      <w:start w:val="1"/>
      <w:numFmt w:val="decimal"/>
      <w:lvlText w:val="%1.%2.%3.%4.%5.%6."/>
      <w:lvlJc w:val="left"/>
      <w:pPr>
        <w:ind w:left="4176" w:hanging="936"/>
      </w:pPr>
      <w:rPr>
        <w:rFonts w:hint="default"/>
      </w:rPr>
    </w:lvl>
    <w:lvl w:ilvl="6">
      <w:start w:val="1"/>
      <w:numFmt w:val="decimal"/>
      <w:lvlText w:val="%1.%2.%3.%4.%5.%6.%7."/>
      <w:lvlJc w:val="left"/>
      <w:pPr>
        <w:ind w:left="4680" w:hanging="1080"/>
      </w:pPr>
      <w:rPr>
        <w:rFonts w:hint="default"/>
      </w:rPr>
    </w:lvl>
    <w:lvl w:ilvl="7">
      <w:start w:val="1"/>
      <w:numFmt w:val="decimal"/>
      <w:lvlText w:val="%1.%2.%3.%4.%5.%6.%7.%8."/>
      <w:lvlJc w:val="left"/>
      <w:pPr>
        <w:ind w:left="5184" w:hanging="1224"/>
      </w:pPr>
      <w:rPr>
        <w:rFonts w:hint="default"/>
      </w:rPr>
    </w:lvl>
    <w:lvl w:ilvl="8">
      <w:start w:val="1"/>
      <w:numFmt w:val="decimal"/>
      <w:lvlText w:val="%1.%2.%3.%4.%5.%6.%7.%8.%9."/>
      <w:lvlJc w:val="left"/>
      <w:pPr>
        <w:ind w:left="5760" w:hanging="1440"/>
      </w:pPr>
      <w:rPr>
        <w:rFonts w:hint="default"/>
      </w:rPr>
    </w:lvl>
  </w:abstractNum>
  <w:abstractNum w:abstractNumId="1" w15:restartNumberingAfterBreak="0">
    <w:nsid w:val="38710819"/>
    <w:multiLevelType w:val="hybridMultilevel"/>
    <w:tmpl w:val="EF2CF1D8"/>
    <w:lvl w:ilvl="0" w:tplc="70A840CA">
      <w:start w:val="1"/>
      <w:numFmt w:val="bullet"/>
      <w:lvlText w:val=""/>
      <w:lvlJc w:val="left"/>
      <w:pPr>
        <w:ind w:left="720" w:hanging="360"/>
      </w:pPr>
      <w:rPr>
        <w:rFonts w:ascii="Symbol" w:hAnsi="Symbol" w:hint="default"/>
      </w:rPr>
    </w:lvl>
    <w:lvl w:ilvl="1" w:tplc="FB92B5B8">
      <w:start w:val="1"/>
      <w:numFmt w:val="bullet"/>
      <w:lvlText w:val="o"/>
      <w:lvlJc w:val="left"/>
      <w:pPr>
        <w:ind w:left="1440" w:hanging="360"/>
      </w:pPr>
      <w:rPr>
        <w:rFonts w:ascii="Courier New" w:hAnsi="Courier New" w:hint="default"/>
      </w:rPr>
    </w:lvl>
    <w:lvl w:ilvl="2" w:tplc="F47006B4">
      <w:start w:val="1"/>
      <w:numFmt w:val="bullet"/>
      <w:lvlText w:val=""/>
      <w:lvlJc w:val="left"/>
      <w:pPr>
        <w:ind w:left="2160" w:hanging="360"/>
      </w:pPr>
      <w:rPr>
        <w:rFonts w:ascii="Wingdings" w:hAnsi="Wingdings" w:hint="default"/>
      </w:rPr>
    </w:lvl>
    <w:lvl w:ilvl="3" w:tplc="89749660">
      <w:start w:val="1"/>
      <w:numFmt w:val="bullet"/>
      <w:lvlText w:val=""/>
      <w:lvlJc w:val="left"/>
      <w:pPr>
        <w:ind w:left="2880" w:hanging="360"/>
      </w:pPr>
      <w:rPr>
        <w:rFonts w:ascii="Symbol" w:hAnsi="Symbol" w:hint="default"/>
      </w:rPr>
    </w:lvl>
    <w:lvl w:ilvl="4" w:tplc="6F580954">
      <w:start w:val="1"/>
      <w:numFmt w:val="bullet"/>
      <w:lvlText w:val="o"/>
      <w:lvlJc w:val="left"/>
      <w:pPr>
        <w:ind w:left="3600" w:hanging="360"/>
      </w:pPr>
      <w:rPr>
        <w:rFonts w:ascii="Courier New" w:hAnsi="Courier New" w:hint="default"/>
      </w:rPr>
    </w:lvl>
    <w:lvl w:ilvl="5" w:tplc="50DC5DE2">
      <w:start w:val="1"/>
      <w:numFmt w:val="bullet"/>
      <w:lvlText w:val=""/>
      <w:lvlJc w:val="left"/>
      <w:pPr>
        <w:ind w:left="4320" w:hanging="360"/>
      </w:pPr>
      <w:rPr>
        <w:rFonts w:ascii="Wingdings" w:hAnsi="Wingdings" w:hint="default"/>
      </w:rPr>
    </w:lvl>
    <w:lvl w:ilvl="6" w:tplc="00CE2E1A">
      <w:start w:val="1"/>
      <w:numFmt w:val="bullet"/>
      <w:lvlText w:val=""/>
      <w:lvlJc w:val="left"/>
      <w:pPr>
        <w:ind w:left="5040" w:hanging="360"/>
      </w:pPr>
      <w:rPr>
        <w:rFonts w:ascii="Symbol" w:hAnsi="Symbol" w:hint="default"/>
      </w:rPr>
    </w:lvl>
    <w:lvl w:ilvl="7" w:tplc="195C3664">
      <w:start w:val="1"/>
      <w:numFmt w:val="bullet"/>
      <w:lvlText w:val="o"/>
      <w:lvlJc w:val="left"/>
      <w:pPr>
        <w:ind w:left="5760" w:hanging="360"/>
      </w:pPr>
      <w:rPr>
        <w:rFonts w:ascii="Courier New" w:hAnsi="Courier New" w:hint="default"/>
      </w:rPr>
    </w:lvl>
    <w:lvl w:ilvl="8" w:tplc="FB3E1870">
      <w:start w:val="1"/>
      <w:numFmt w:val="bullet"/>
      <w:lvlText w:val=""/>
      <w:lvlJc w:val="left"/>
      <w:pPr>
        <w:ind w:left="6480" w:hanging="360"/>
      </w:pPr>
      <w:rPr>
        <w:rFonts w:ascii="Wingdings" w:hAnsi="Wingdings" w:hint="default"/>
      </w:rPr>
    </w:lvl>
  </w:abstractNum>
  <w:abstractNum w:abstractNumId="2" w15:restartNumberingAfterBreak="0">
    <w:nsid w:val="41D55BAE"/>
    <w:multiLevelType w:val="multilevel"/>
    <w:tmpl w:val="6534E284"/>
    <w:lvl w:ilvl="0">
      <w:start w:val="1"/>
      <w:numFmt w:val="bullet"/>
      <w:pStyle w:val="CopyBullet-Points"/>
      <w:lvlText w:val=""/>
      <w:lvlJc w:val="left"/>
      <w:pPr>
        <w:ind w:left="454" w:hanging="284"/>
      </w:pPr>
      <w:rPr>
        <w:rFonts w:ascii="Symbol" w:hAnsi="Symbol" w:hint="default"/>
        <w:color w:val="DC0032"/>
      </w:rPr>
    </w:lvl>
    <w:lvl w:ilvl="1">
      <w:start w:val="1"/>
      <w:numFmt w:val="bullet"/>
      <w:lvlText w:val=""/>
      <w:lvlJc w:val="left"/>
      <w:pPr>
        <w:ind w:left="737" w:hanging="283"/>
      </w:pPr>
      <w:rPr>
        <w:rFonts w:ascii="Symbol" w:hAnsi="Symbol" w:hint="default"/>
        <w:color w:val="414042" w:themeColor="text1"/>
      </w:rPr>
    </w:lvl>
    <w:lvl w:ilvl="2">
      <w:start w:val="1"/>
      <w:numFmt w:val="bullet"/>
      <w:lvlText w:val=""/>
      <w:lvlJc w:val="left"/>
      <w:pPr>
        <w:ind w:left="1021" w:hanging="284"/>
      </w:pPr>
      <w:rPr>
        <w:rFonts w:ascii="Wingdings" w:hAnsi="Wingdings" w:hint="default"/>
      </w:rPr>
    </w:lvl>
    <w:lvl w:ilvl="3">
      <w:start w:val="1"/>
      <w:numFmt w:val="bullet"/>
      <w:lvlText w:val=""/>
      <w:lvlJc w:val="left"/>
      <w:pPr>
        <w:ind w:left="1304" w:hanging="283"/>
      </w:pPr>
      <w:rPr>
        <w:rFonts w:ascii="Symbol" w:hAnsi="Symbol" w:hint="default"/>
      </w:rPr>
    </w:lvl>
    <w:lvl w:ilvl="4">
      <w:start w:val="1"/>
      <w:numFmt w:val="bullet"/>
      <w:lvlText w:val="o"/>
      <w:lvlJc w:val="left"/>
      <w:pPr>
        <w:ind w:left="1588" w:hanging="284"/>
      </w:pPr>
      <w:rPr>
        <w:rFonts w:ascii="Courier New" w:hAnsi="Courier New" w:hint="default"/>
      </w:rPr>
    </w:lvl>
    <w:lvl w:ilvl="5">
      <w:start w:val="1"/>
      <w:numFmt w:val="bullet"/>
      <w:lvlText w:val=""/>
      <w:lvlJc w:val="left"/>
      <w:pPr>
        <w:ind w:left="1871" w:hanging="283"/>
      </w:pPr>
      <w:rPr>
        <w:rFonts w:ascii="Wingdings" w:hAnsi="Wingdings" w:hint="default"/>
      </w:rPr>
    </w:lvl>
    <w:lvl w:ilvl="6">
      <w:start w:val="1"/>
      <w:numFmt w:val="bullet"/>
      <w:lvlText w:val=""/>
      <w:lvlJc w:val="left"/>
      <w:pPr>
        <w:ind w:left="2155" w:hanging="284"/>
      </w:pPr>
      <w:rPr>
        <w:rFonts w:ascii="Symbol" w:hAnsi="Symbol" w:hint="default"/>
      </w:rPr>
    </w:lvl>
    <w:lvl w:ilvl="7">
      <w:start w:val="1"/>
      <w:numFmt w:val="bullet"/>
      <w:lvlText w:val="o"/>
      <w:lvlJc w:val="left"/>
      <w:pPr>
        <w:ind w:left="2665" w:hanging="284"/>
      </w:pPr>
      <w:rPr>
        <w:rFonts w:ascii="Courier New" w:hAnsi="Courier New" w:hint="default"/>
      </w:rPr>
    </w:lvl>
    <w:lvl w:ilvl="8">
      <w:start w:val="1"/>
      <w:numFmt w:val="bullet"/>
      <w:lvlText w:val=""/>
      <w:lvlJc w:val="left"/>
      <w:pPr>
        <w:ind w:left="2948" w:hanging="283"/>
      </w:pPr>
      <w:rPr>
        <w:rFonts w:ascii="Wingdings" w:hAnsi="Wingdings" w:hint="default"/>
      </w:rPr>
    </w:lvl>
  </w:abstractNum>
  <w:abstractNum w:abstractNumId="3" w15:restartNumberingAfterBreak="0">
    <w:nsid w:val="4333692E"/>
    <w:multiLevelType w:val="hybridMultilevel"/>
    <w:tmpl w:val="BBC2A594"/>
    <w:lvl w:ilvl="0" w:tplc="B37C42F0">
      <w:start w:val="1"/>
      <w:numFmt w:val="decimal"/>
      <w:lvlText w:val="%1."/>
      <w:lvlJc w:val="left"/>
      <w:pPr>
        <w:ind w:left="720" w:hanging="360"/>
      </w:pPr>
    </w:lvl>
    <w:lvl w:ilvl="1" w:tplc="8124D02E">
      <w:start w:val="1"/>
      <w:numFmt w:val="lowerLetter"/>
      <w:lvlText w:val="%2."/>
      <w:lvlJc w:val="left"/>
      <w:pPr>
        <w:ind w:left="1440" w:hanging="360"/>
      </w:pPr>
    </w:lvl>
    <w:lvl w:ilvl="2" w:tplc="11506F2E">
      <w:start w:val="1"/>
      <w:numFmt w:val="lowerRoman"/>
      <w:lvlText w:val="%3."/>
      <w:lvlJc w:val="right"/>
      <w:pPr>
        <w:ind w:left="2160" w:hanging="180"/>
      </w:pPr>
    </w:lvl>
    <w:lvl w:ilvl="3" w:tplc="D4B827D8">
      <w:start w:val="1"/>
      <w:numFmt w:val="decimal"/>
      <w:lvlText w:val="%4."/>
      <w:lvlJc w:val="left"/>
      <w:pPr>
        <w:ind w:left="2880" w:hanging="360"/>
      </w:pPr>
    </w:lvl>
    <w:lvl w:ilvl="4" w:tplc="F01AC3A4">
      <w:start w:val="1"/>
      <w:numFmt w:val="lowerLetter"/>
      <w:lvlText w:val="%5."/>
      <w:lvlJc w:val="left"/>
      <w:pPr>
        <w:ind w:left="3600" w:hanging="360"/>
      </w:pPr>
    </w:lvl>
    <w:lvl w:ilvl="5" w:tplc="1F84682C">
      <w:start w:val="1"/>
      <w:numFmt w:val="lowerRoman"/>
      <w:lvlText w:val="%6."/>
      <w:lvlJc w:val="right"/>
      <w:pPr>
        <w:ind w:left="4320" w:hanging="180"/>
      </w:pPr>
    </w:lvl>
    <w:lvl w:ilvl="6" w:tplc="B88454FE">
      <w:start w:val="1"/>
      <w:numFmt w:val="decimal"/>
      <w:lvlText w:val="%7."/>
      <w:lvlJc w:val="left"/>
      <w:pPr>
        <w:ind w:left="5040" w:hanging="360"/>
      </w:pPr>
    </w:lvl>
    <w:lvl w:ilvl="7" w:tplc="2DCA2378">
      <w:start w:val="1"/>
      <w:numFmt w:val="lowerLetter"/>
      <w:lvlText w:val="%8."/>
      <w:lvlJc w:val="left"/>
      <w:pPr>
        <w:ind w:left="5760" w:hanging="360"/>
      </w:pPr>
    </w:lvl>
    <w:lvl w:ilvl="8" w:tplc="FF5E6EFC">
      <w:start w:val="1"/>
      <w:numFmt w:val="lowerRoman"/>
      <w:lvlText w:val="%9."/>
      <w:lvlJc w:val="right"/>
      <w:pPr>
        <w:ind w:left="6480" w:hanging="180"/>
      </w:pPr>
    </w:lvl>
  </w:abstractNum>
  <w:abstractNum w:abstractNumId="4" w15:restartNumberingAfterBreak="0">
    <w:nsid w:val="489E1B18"/>
    <w:multiLevelType w:val="hybridMultilevel"/>
    <w:tmpl w:val="40905E5A"/>
    <w:lvl w:ilvl="0" w:tplc="D0D4F820">
      <w:start w:val="1"/>
      <w:numFmt w:val="decimal"/>
      <w:pStyle w:val="DPDHeadingOneNumb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AF2436B"/>
    <w:multiLevelType w:val="multilevel"/>
    <w:tmpl w:val="FD78827A"/>
    <w:lvl w:ilvl="0">
      <w:start w:val="1"/>
      <w:numFmt w:val="decimal"/>
      <w:pStyle w:val="Heading1"/>
      <w:lvlText w:val="%1."/>
      <w:lvlJc w:val="left"/>
      <w:pPr>
        <w:ind w:left="357" w:hanging="357"/>
      </w:pPr>
    </w:lvl>
    <w:lvl w:ilvl="1">
      <w:start w:val="1"/>
      <w:numFmt w:val="decimal"/>
      <w:pStyle w:val="Heading2"/>
      <w:lvlText w:val="%1.%2."/>
      <w:lvlJc w:val="left"/>
      <w:pPr>
        <w:ind w:left="357" w:hanging="357"/>
      </w:pPr>
    </w:lvl>
    <w:lvl w:ilvl="2">
      <w:start w:val="1"/>
      <w:numFmt w:val="decimal"/>
      <w:lvlText w:val="%1.%2.%3."/>
      <w:lvlJc w:val="left"/>
      <w:pPr>
        <w:ind w:left="357" w:hanging="357"/>
      </w:pPr>
      <w:rPr>
        <w:rFonts w:hint="default"/>
        <w:b/>
        <w:bCs/>
        <w:color w:val="DC0032" w:themeColor="background2"/>
      </w:rPr>
    </w:lvl>
    <w:lvl w:ilvl="3">
      <w:start w:val="1"/>
      <w:numFmt w:val="decimal"/>
      <w:lvlText w:val="%1.%2.%3.%4."/>
      <w:lvlJc w:val="left"/>
      <w:pPr>
        <w:ind w:left="357" w:hanging="357"/>
      </w:pPr>
      <w:rPr>
        <w:rFonts w:hint="default"/>
      </w:rPr>
    </w:lvl>
    <w:lvl w:ilvl="4">
      <w:start w:val="1"/>
      <w:numFmt w:val="decimal"/>
      <w:lvlText w:val="%1.%2.%3.%4.%5."/>
      <w:lvlJc w:val="left"/>
      <w:pPr>
        <w:ind w:left="357" w:hanging="357"/>
      </w:pPr>
      <w:rPr>
        <w:rFonts w:hint="default"/>
      </w:rPr>
    </w:lvl>
    <w:lvl w:ilvl="5">
      <w:start w:val="1"/>
      <w:numFmt w:val="decimal"/>
      <w:lvlText w:val="%1.%2.%3.%4.%5.%6."/>
      <w:lvlJc w:val="left"/>
      <w:pPr>
        <w:ind w:left="357" w:hanging="357"/>
      </w:pPr>
      <w:rPr>
        <w:rFonts w:hint="default"/>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6" w15:restartNumberingAfterBreak="0">
    <w:nsid w:val="605A2E8C"/>
    <w:multiLevelType w:val="hybridMultilevel"/>
    <w:tmpl w:val="746CC5C8"/>
    <w:lvl w:ilvl="0" w:tplc="F82A2D50">
      <w:start w:val="1"/>
      <w:numFmt w:val="decimal"/>
      <w:pStyle w:val="NumberedList"/>
      <w:lvlText w:val="(%1)"/>
      <w:lvlJc w:val="left"/>
      <w:pPr>
        <w:ind w:left="851" w:hanging="567"/>
      </w:pPr>
      <w:rPr>
        <w:rFonts w:hint="default"/>
        <w:color w:val="414042" w:themeColor="text1"/>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947927223">
    <w:abstractNumId w:val="0"/>
  </w:num>
  <w:num w:numId="2" w16cid:durableId="1709446813">
    <w:abstractNumId w:val="2"/>
  </w:num>
  <w:num w:numId="3" w16cid:durableId="1004670387">
    <w:abstractNumId w:val="4"/>
  </w:num>
  <w:num w:numId="4" w16cid:durableId="1679506065">
    <w:abstractNumId w:val="6"/>
  </w:num>
  <w:num w:numId="5" w16cid:durableId="1391998387">
    <w:abstractNumId w:val="5"/>
  </w:num>
  <w:num w:numId="6" w16cid:durableId="1519154677">
    <w:abstractNumId w:val="3"/>
  </w:num>
  <w:num w:numId="7" w16cid:durableId="333145578">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isplayBackgroundShape/>
  <w:proofState w:spelling="clean" w:grammar="clean"/>
  <w:defaultTabStop w:val="720"/>
  <w:hyphenationZone w:val="425"/>
  <w:defaultTableStyle w:val="TableGrid"/>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c0M7cwNrA0t7Q0NDBT0lEKTi0uzszPAykwrgUAMeu5uCwAAAA="/>
  </w:docVars>
  <w:rsids>
    <w:rsidRoot w:val="008C43D3"/>
    <w:rsid w:val="000036C5"/>
    <w:rsid w:val="00006C63"/>
    <w:rsid w:val="0001649C"/>
    <w:rsid w:val="00025EF4"/>
    <w:rsid w:val="0004072E"/>
    <w:rsid w:val="000460CB"/>
    <w:rsid w:val="00046807"/>
    <w:rsid w:val="0005176F"/>
    <w:rsid w:val="000675F9"/>
    <w:rsid w:val="0006790F"/>
    <w:rsid w:val="00070672"/>
    <w:rsid w:val="000850AB"/>
    <w:rsid w:val="00090C23"/>
    <w:rsid w:val="00090FCB"/>
    <w:rsid w:val="000A0822"/>
    <w:rsid w:val="000A17EC"/>
    <w:rsid w:val="000A7501"/>
    <w:rsid w:val="000B3CDE"/>
    <w:rsid w:val="000B55E4"/>
    <w:rsid w:val="000C0C5B"/>
    <w:rsid w:val="000C269D"/>
    <w:rsid w:val="000E0D80"/>
    <w:rsid w:val="000E5A3C"/>
    <w:rsid w:val="000E7B93"/>
    <w:rsid w:val="00101657"/>
    <w:rsid w:val="00105F97"/>
    <w:rsid w:val="001150FF"/>
    <w:rsid w:val="001250CF"/>
    <w:rsid w:val="00130F74"/>
    <w:rsid w:val="0013350E"/>
    <w:rsid w:val="00144ED0"/>
    <w:rsid w:val="001451FD"/>
    <w:rsid w:val="00146558"/>
    <w:rsid w:val="00146E78"/>
    <w:rsid w:val="001475D5"/>
    <w:rsid w:val="00151B9A"/>
    <w:rsid w:val="00155194"/>
    <w:rsid w:val="00157B5E"/>
    <w:rsid w:val="00161A16"/>
    <w:rsid w:val="00162D08"/>
    <w:rsid w:val="00163E90"/>
    <w:rsid w:val="0017702B"/>
    <w:rsid w:val="00184EF6"/>
    <w:rsid w:val="00185467"/>
    <w:rsid w:val="00185EE8"/>
    <w:rsid w:val="00190033"/>
    <w:rsid w:val="001952B5"/>
    <w:rsid w:val="001A4943"/>
    <w:rsid w:val="001B48FB"/>
    <w:rsid w:val="001C1336"/>
    <w:rsid w:val="001C63F7"/>
    <w:rsid w:val="001C6603"/>
    <w:rsid w:val="001C74FF"/>
    <w:rsid w:val="001D31C8"/>
    <w:rsid w:val="001E121B"/>
    <w:rsid w:val="001E1864"/>
    <w:rsid w:val="001E4ADF"/>
    <w:rsid w:val="001E6BD9"/>
    <w:rsid w:val="001F7DB3"/>
    <w:rsid w:val="00202204"/>
    <w:rsid w:val="00204045"/>
    <w:rsid w:val="002042D7"/>
    <w:rsid w:val="0022055A"/>
    <w:rsid w:val="00222F98"/>
    <w:rsid w:val="002234AC"/>
    <w:rsid w:val="002349F3"/>
    <w:rsid w:val="0024226B"/>
    <w:rsid w:val="0024367B"/>
    <w:rsid w:val="002472B9"/>
    <w:rsid w:val="002549C9"/>
    <w:rsid w:val="00256E55"/>
    <w:rsid w:val="00257915"/>
    <w:rsid w:val="002613D0"/>
    <w:rsid w:val="00267D81"/>
    <w:rsid w:val="00271016"/>
    <w:rsid w:val="002738D5"/>
    <w:rsid w:val="0028519F"/>
    <w:rsid w:val="002869B9"/>
    <w:rsid w:val="002917AE"/>
    <w:rsid w:val="002B6A78"/>
    <w:rsid w:val="002C0138"/>
    <w:rsid w:val="002C0597"/>
    <w:rsid w:val="002C3D79"/>
    <w:rsid w:val="002D7BBA"/>
    <w:rsid w:val="002E161B"/>
    <w:rsid w:val="002E4DBB"/>
    <w:rsid w:val="002E57BD"/>
    <w:rsid w:val="002E5AE6"/>
    <w:rsid w:val="002F2CE1"/>
    <w:rsid w:val="00301477"/>
    <w:rsid w:val="003019E4"/>
    <w:rsid w:val="003159A9"/>
    <w:rsid w:val="00322C8B"/>
    <w:rsid w:val="00330BF7"/>
    <w:rsid w:val="00350A47"/>
    <w:rsid w:val="00361B66"/>
    <w:rsid w:val="00363B0A"/>
    <w:rsid w:val="00371288"/>
    <w:rsid w:val="00372BEA"/>
    <w:rsid w:val="00373640"/>
    <w:rsid w:val="003757C6"/>
    <w:rsid w:val="003832EB"/>
    <w:rsid w:val="00385CE3"/>
    <w:rsid w:val="0038637E"/>
    <w:rsid w:val="003954CB"/>
    <w:rsid w:val="00397A52"/>
    <w:rsid w:val="003A26A0"/>
    <w:rsid w:val="003A48CA"/>
    <w:rsid w:val="003A55A6"/>
    <w:rsid w:val="003A6106"/>
    <w:rsid w:val="003A6833"/>
    <w:rsid w:val="003B45E1"/>
    <w:rsid w:val="003B5343"/>
    <w:rsid w:val="003C6751"/>
    <w:rsid w:val="003D29EE"/>
    <w:rsid w:val="003E4081"/>
    <w:rsid w:val="003E4094"/>
    <w:rsid w:val="003E6063"/>
    <w:rsid w:val="003E7387"/>
    <w:rsid w:val="003F0F8F"/>
    <w:rsid w:val="003F30D6"/>
    <w:rsid w:val="003F5A3F"/>
    <w:rsid w:val="003F5D2E"/>
    <w:rsid w:val="0040290C"/>
    <w:rsid w:val="00405E46"/>
    <w:rsid w:val="00405F50"/>
    <w:rsid w:val="004079C6"/>
    <w:rsid w:val="00410ABB"/>
    <w:rsid w:val="00422E7C"/>
    <w:rsid w:val="00446096"/>
    <w:rsid w:val="00446233"/>
    <w:rsid w:val="0045543E"/>
    <w:rsid w:val="004631D2"/>
    <w:rsid w:val="00480327"/>
    <w:rsid w:val="00481692"/>
    <w:rsid w:val="004838D4"/>
    <w:rsid w:val="0049047E"/>
    <w:rsid w:val="00491990"/>
    <w:rsid w:val="0049370B"/>
    <w:rsid w:val="004A1F66"/>
    <w:rsid w:val="004A4C63"/>
    <w:rsid w:val="004B068C"/>
    <w:rsid w:val="004B7C4D"/>
    <w:rsid w:val="004C0F3D"/>
    <w:rsid w:val="004C15BD"/>
    <w:rsid w:val="004D6C3F"/>
    <w:rsid w:val="004E13F0"/>
    <w:rsid w:val="004E2FB4"/>
    <w:rsid w:val="004E3CA5"/>
    <w:rsid w:val="004E69D0"/>
    <w:rsid w:val="004F1B12"/>
    <w:rsid w:val="005169E3"/>
    <w:rsid w:val="00520D24"/>
    <w:rsid w:val="005259F2"/>
    <w:rsid w:val="00526A91"/>
    <w:rsid w:val="0054608F"/>
    <w:rsid w:val="00547421"/>
    <w:rsid w:val="00566F9F"/>
    <w:rsid w:val="00571C08"/>
    <w:rsid w:val="005726BF"/>
    <w:rsid w:val="00580A0F"/>
    <w:rsid w:val="00593216"/>
    <w:rsid w:val="005A068D"/>
    <w:rsid w:val="005A0D5A"/>
    <w:rsid w:val="005B0F29"/>
    <w:rsid w:val="005C7A24"/>
    <w:rsid w:val="005D1503"/>
    <w:rsid w:val="005E580C"/>
    <w:rsid w:val="005F3D73"/>
    <w:rsid w:val="00600411"/>
    <w:rsid w:val="006017B5"/>
    <w:rsid w:val="00606B64"/>
    <w:rsid w:val="00610B42"/>
    <w:rsid w:val="00614661"/>
    <w:rsid w:val="006148C8"/>
    <w:rsid w:val="00615190"/>
    <w:rsid w:val="00617679"/>
    <w:rsid w:val="00621BFA"/>
    <w:rsid w:val="0062531D"/>
    <w:rsid w:val="00627B6C"/>
    <w:rsid w:val="00633A09"/>
    <w:rsid w:val="00634275"/>
    <w:rsid w:val="00634292"/>
    <w:rsid w:val="00635B40"/>
    <w:rsid w:val="006371D4"/>
    <w:rsid w:val="006406E5"/>
    <w:rsid w:val="00644AB5"/>
    <w:rsid w:val="00662442"/>
    <w:rsid w:val="00666586"/>
    <w:rsid w:val="00673A59"/>
    <w:rsid w:val="00680C38"/>
    <w:rsid w:val="00690523"/>
    <w:rsid w:val="006A1DDD"/>
    <w:rsid w:val="006A6F08"/>
    <w:rsid w:val="006B10E5"/>
    <w:rsid w:val="006B3A08"/>
    <w:rsid w:val="006B65B7"/>
    <w:rsid w:val="006C0F36"/>
    <w:rsid w:val="006C26CC"/>
    <w:rsid w:val="006D043B"/>
    <w:rsid w:val="006D3EBE"/>
    <w:rsid w:val="006E5897"/>
    <w:rsid w:val="006F0AC3"/>
    <w:rsid w:val="006F26C4"/>
    <w:rsid w:val="006F2B0C"/>
    <w:rsid w:val="006F50D7"/>
    <w:rsid w:val="006F5762"/>
    <w:rsid w:val="0071095C"/>
    <w:rsid w:val="00710AC8"/>
    <w:rsid w:val="007230F2"/>
    <w:rsid w:val="00742DA5"/>
    <w:rsid w:val="0075034B"/>
    <w:rsid w:val="00754A27"/>
    <w:rsid w:val="00767AC0"/>
    <w:rsid w:val="00770950"/>
    <w:rsid w:val="0078477B"/>
    <w:rsid w:val="007867C6"/>
    <w:rsid w:val="00793C75"/>
    <w:rsid w:val="007A62C8"/>
    <w:rsid w:val="007B11E8"/>
    <w:rsid w:val="007B1DB8"/>
    <w:rsid w:val="007B53FE"/>
    <w:rsid w:val="007C18DE"/>
    <w:rsid w:val="007C2AC7"/>
    <w:rsid w:val="007C4A6D"/>
    <w:rsid w:val="007D0F0E"/>
    <w:rsid w:val="007D4441"/>
    <w:rsid w:val="007D62EF"/>
    <w:rsid w:val="007E05A9"/>
    <w:rsid w:val="007E4E24"/>
    <w:rsid w:val="007E5699"/>
    <w:rsid w:val="007F1CBE"/>
    <w:rsid w:val="00802383"/>
    <w:rsid w:val="00811643"/>
    <w:rsid w:val="00811C82"/>
    <w:rsid w:val="0081476C"/>
    <w:rsid w:val="008157F3"/>
    <w:rsid w:val="00822EB4"/>
    <w:rsid w:val="00825B7E"/>
    <w:rsid w:val="00827275"/>
    <w:rsid w:val="008369ED"/>
    <w:rsid w:val="00840B37"/>
    <w:rsid w:val="008414F7"/>
    <w:rsid w:val="0084399B"/>
    <w:rsid w:val="00850237"/>
    <w:rsid w:val="00853C9A"/>
    <w:rsid w:val="00855E56"/>
    <w:rsid w:val="00867D2E"/>
    <w:rsid w:val="00872D34"/>
    <w:rsid w:val="00875A95"/>
    <w:rsid w:val="00880FCF"/>
    <w:rsid w:val="00896D96"/>
    <w:rsid w:val="008B38B3"/>
    <w:rsid w:val="008B526A"/>
    <w:rsid w:val="008C43D3"/>
    <w:rsid w:val="008C619A"/>
    <w:rsid w:val="008F4F9F"/>
    <w:rsid w:val="008F67C6"/>
    <w:rsid w:val="008F7DBB"/>
    <w:rsid w:val="0090070D"/>
    <w:rsid w:val="009024A7"/>
    <w:rsid w:val="00903CD0"/>
    <w:rsid w:val="009052B5"/>
    <w:rsid w:val="00906A93"/>
    <w:rsid w:val="00913C5C"/>
    <w:rsid w:val="009160EC"/>
    <w:rsid w:val="009240C1"/>
    <w:rsid w:val="00926321"/>
    <w:rsid w:val="00931474"/>
    <w:rsid w:val="00955D0B"/>
    <w:rsid w:val="009652A9"/>
    <w:rsid w:val="00966EFD"/>
    <w:rsid w:val="00973A81"/>
    <w:rsid w:val="00973F69"/>
    <w:rsid w:val="0097432E"/>
    <w:rsid w:val="009752E4"/>
    <w:rsid w:val="00983FD5"/>
    <w:rsid w:val="00996653"/>
    <w:rsid w:val="009B7CA5"/>
    <w:rsid w:val="009C41FC"/>
    <w:rsid w:val="009D01EB"/>
    <w:rsid w:val="009D1811"/>
    <w:rsid w:val="009E04A8"/>
    <w:rsid w:val="009E4DC7"/>
    <w:rsid w:val="009E55B4"/>
    <w:rsid w:val="009E71A7"/>
    <w:rsid w:val="009F09CF"/>
    <w:rsid w:val="009F0CAE"/>
    <w:rsid w:val="009F2390"/>
    <w:rsid w:val="009F53EA"/>
    <w:rsid w:val="009F75E3"/>
    <w:rsid w:val="009F77FA"/>
    <w:rsid w:val="00A0068C"/>
    <w:rsid w:val="00A13F61"/>
    <w:rsid w:val="00A31050"/>
    <w:rsid w:val="00A35329"/>
    <w:rsid w:val="00A37138"/>
    <w:rsid w:val="00A6384E"/>
    <w:rsid w:val="00A664E9"/>
    <w:rsid w:val="00A7349D"/>
    <w:rsid w:val="00A74142"/>
    <w:rsid w:val="00A82231"/>
    <w:rsid w:val="00A84ED3"/>
    <w:rsid w:val="00AA3CA4"/>
    <w:rsid w:val="00AA5A25"/>
    <w:rsid w:val="00AB1B07"/>
    <w:rsid w:val="00AB5BBC"/>
    <w:rsid w:val="00AC7C62"/>
    <w:rsid w:val="00AD2B2A"/>
    <w:rsid w:val="00AD2C35"/>
    <w:rsid w:val="00AD3D2E"/>
    <w:rsid w:val="00AE0BD8"/>
    <w:rsid w:val="00AE2FF9"/>
    <w:rsid w:val="00AE35ED"/>
    <w:rsid w:val="00AF1712"/>
    <w:rsid w:val="00AF24BF"/>
    <w:rsid w:val="00B013CE"/>
    <w:rsid w:val="00B07728"/>
    <w:rsid w:val="00B15840"/>
    <w:rsid w:val="00B359F1"/>
    <w:rsid w:val="00B66E58"/>
    <w:rsid w:val="00B67D74"/>
    <w:rsid w:val="00B8181F"/>
    <w:rsid w:val="00B8475C"/>
    <w:rsid w:val="00B90111"/>
    <w:rsid w:val="00BA2261"/>
    <w:rsid w:val="00BB7968"/>
    <w:rsid w:val="00BC3690"/>
    <w:rsid w:val="00BC5B74"/>
    <w:rsid w:val="00BD4F91"/>
    <w:rsid w:val="00BF0C05"/>
    <w:rsid w:val="00BF147E"/>
    <w:rsid w:val="00BF2464"/>
    <w:rsid w:val="00BF52F3"/>
    <w:rsid w:val="00C003D2"/>
    <w:rsid w:val="00C00808"/>
    <w:rsid w:val="00C03628"/>
    <w:rsid w:val="00C0570F"/>
    <w:rsid w:val="00C063DA"/>
    <w:rsid w:val="00C12494"/>
    <w:rsid w:val="00C12869"/>
    <w:rsid w:val="00C1426C"/>
    <w:rsid w:val="00C15A10"/>
    <w:rsid w:val="00C20DD0"/>
    <w:rsid w:val="00C2165E"/>
    <w:rsid w:val="00C217AB"/>
    <w:rsid w:val="00C24010"/>
    <w:rsid w:val="00C2484E"/>
    <w:rsid w:val="00C32ED4"/>
    <w:rsid w:val="00C342F9"/>
    <w:rsid w:val="00C43BA1"/>
    <w:rsid w:val="00C61916"/>
    <w:rsid w:val="00C70DBD"/>
    <w:rsid w:val="00C71BFB"/>
    <w:rsid w:val="00C826B6"/>
    <w:rsid w:val="00C83B15"/>
    <w:rsid w:val="00C83BB5"/>
    <w:rsid w:val="00C95552"/>
    <w:rsid w:val="00C96528"/>
    <w:rsid w:val="00CA19A5"/>
    <w:rsid w:val="00CA5A00"/>
    <w:rsid w:val="00CA77EA"/>
    <w:rsid w:val="00CB1DBA"/>
    <w:rsid w:val="00CB24BD"/>
    <w:rsid w:val="00CC2758"/>
    <w:rsid w:val="00CC5E78"/>
    <w:rsid w:val="00CD0600"/>
    <w:rsid w:val="00CD2819"/>
    <w:rsid w:val="00CD4D56"/>
    <w:rsid w:val="00CE786F"/>
    <w:rsid w:val="00CF2ADF"/>
    <w:rsid w:val="00CF491B"/>
    <w:rsid w:val="00CF5B0C"/>
    <w:rsid w:val="00CF6A43"/>
    <w:rsid w:val="00D0090F"/>
    <w:rsid w:val="00D00CEC"/>
    <w:rsid w:val="00D04DCD"/>
    <w:rsid w:val="00D04EE9"/>
    <w:rsid w:val="00D16F23"/>
    <w:rsid w:val="00D256D8"/>
    <w:rsid w:val="00D25D8C"/>
    <w:rsid w:val="00D31781"/>
    <w:rsid w:val="00D37828"/>
    <w:rsid w:val="00D439F5"/>
    <w:rsid w:val="00D50944"/>
    <w:rsid w:val="00D551A6"/>
    <w:rsid w:val="00D62199"/>
    <w:rsid w:val="00D6355C"/>
    <w:rsid w:val="00D6670C"/>
    <w:rsid w:val="00D747B5"/>
    <w:rsid w:val="00D75187"/>
    <w:rsid w:val="00D97491"/>
    <w:rsid w:val="00DB2BA4"/>
    <w:rsid w:val="00DD0E4B"/>
    <w:rsid w:val="00DD1A9C"/>
    <w:rsid w:val="00DD435F"/>
    <w:rsid w:val="00DD5AA0"/>
    <w:rsid w:val="00DD7B60"/>
    <w:rsid w:val="00DF2513"/>
    <w:rsid w:val="00DF5296"/>
    <w:rsid w:val="00E04F2D"/>
    <w:rsid w:val="00E213DB"/>
    <w:rsid w:val="00E251C4"/>
    <w:rsid w:val="00E358CB"/>
    <w:rsid w:val="00E366DB"/>
    <w:rsid w:val="00E41C12"/>
    <w:rsid w:val="00E5279F"/>
    <w:rsid w:val="00E62F06"/>
    <w:rsid w:val="00E6396D"/>
    <w:rsid w:val="00E64BB3"/>
    <w:rsid w:val="00E667B7"/>
    <w:rsid w:val="00E80538"/>
    <w:rsid w:val="00E91711"/>
    <w:rsid w:val="00E94698"/>
    <w:rsid w:val="00E96B62"/>
    <w:rsid w:val="00E97C38"/>
    <w:rsid w:val="00EA2BA9"/>
    <w:rsid w:val="00EA70F9"/>
    <w:rsid w:val="00EB020B"/>
    <w:rsid w:val="00EB3726"/>
    <w:rsid w:val="00EB3A36"/>
    <w:rsid w:val="00EB3CEE"/>
    <w:rsid w:val="00EB5BDC"/>
    <w:rsid w:val="00EC1236"/>
    <w:rsid w:val="00EC1EAC"/>
    <w:rsid w:val="00EC3E96"/>
    <w:rsid w:val="00EC5951"/>
    <w:rsid w:val="00EC6180"/>
    <w:rsid w:val="00EC6272"/>
    <w:rsid w:val="00ED6146"/>
    <w:rsid w:val="00EE45CB"/>
    <w:rsid w:val="00EE4B27"/>
    <w:rsid w:val="00EE5F28"/>
    <w:rsid w:val="00EE6B3F"/>
    <w:rsid w:val="00EE7B5D"/>
    <w:rsid w:val="00EF3544"/>
    <w:rsid w:val="00F017FD"/>
    <w:rsid w:val="00F15392"/>
    <w:rsid w:val="00F241F5"/>
    <w:rsid w:val="00F2461A"/>
    <w:rsid w:val="00F24E16"/>
    <w:rsid w:val="00F263E8"/>
    <w:rsid w:val="00F342B6"/>
    <w:rsid w:val="00F41BCA"/>
    <w:rsid w:val="00F530D4"/>
    <w:rsid w:val="00F54B34"/>
    <w:rsid w:val="00F565F4"/>
    <w:rsid w:val="00F65F29"/>
    <w:rsid w:val="00F73704"/>
    <w:rsid w:val="00F740CC"/>
    <w:rsid w:val="00F77853"/>
    <w:rsid w:val="00F813E7"/>
    <w:rsid w:val="00F879C0"/>
    <w:rsid w:val="00F904EE"/>
    <w:rsid w:val="00F91A32"/>
    <w:rsid w:val="00FA0342"/>
    <w:rsid w:val="00FA06BA"/>
    <w:rsid w:val="00FA34D7"/>
    <w:rsid w:val="00FA58C9"/>
    <w:rsid w:val="00FB0C17"/>
    <w:rsid w:val="00FB4491"/>
    <w:rsid w:val="00FB648D"/>
    <w:rsid w:val="00FB7D94"/>
    <w:rsid w:val="00FC2FEB"/>
    <w:rsid w:val="00FC727E"/>
    <w:rsid w:val="00FC7549"/>
    <w:rsid w:val="00FD1B91"/>
    <w:rsid w:val="00FF2C86"/>
    <w:rsid w:val="00FF402F"/>
    <w:rsid w:val="00FF5BF2"/>
    <w:rsid w:val="00FF7C1D"/>
    <w:rsid w:val="014B1990"/>
    <w:rsid w:val="0546E962"/>
    <w:rsid w:val="09851441"/>
    <w:rsid w:val="0C869C06"/>
    <w:rsid w:val="0C9C9C3A"/>
    <w:rsid w:val="0D7AF619"/>
    <w:rsid w:val="0FD7132E"/>
    <w:rsid w:val="23FD38A4"/>
    <w:rsid w:val="2E288380"/>
    <w:rsid w:val="31159EE2"/>
    <w:rsid w:val="3448E98D"/>
    <w:rsid w:val="41630A99"/>
    <w:rsid w:val="428D1641"/>
    <w:rsid w:val="4437C1A4"/>
    <w:rsid w:val="481561FB"/>
    <w:rsid w:val="486F7A83"/>
    <w:rsid w:val="498783AF"/>
    <w:rsid w:val="4AF2FB0B"/>
    <w:rsid w:val="4D345796"/>
    <w:rsid w:val="5BED2F0E"/>
    <w:rsid w:val="5D137920"/>
    <w:rsid w:val="5D2C0F13"/>
    <w:rsid w:val="5ECF624A"/>
    <w:rsid w:val="606B32AB"/>
    <w:rsid w:val="61709B25"/>
    <w:rsid w:val="64E34DA8"/>
    <w:rsid w:val="65E318C8"/>
    <w:rsid w:val="6CDFDD47"/>
    <w:rsid w:val="701B18D6"/>
    <w:rsid w:val="71FF5DC7"/>
    <w:rsid w:val="7D1DFAE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44DD4D"/>
  <w15:chartTrackingRefBased/>
  <w15:docId w15:val="{94D2D4ED-0DD8-443B-9774-6B508B0E8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3D73"/>
    <w:pPr>
      <w:spacing w:after="200" w:line="312" w:lineRule="auto"/>
    </w:pPr>
    <w:rPr>
      <w:rFonts w:asciiTheme="majorHAnsi" w:hAnsiTheme="majorHAnsi" w:cstheme="majorHAnsi"/>
      <w:color w:val="414042" w:themeColor="text1"/>
      <w:sz w:val="20"/>
      <w:szCs w:val="20"/>
    </w:rPr>
  </w:style>
  <w:style w:type="paragraph" w:styleId="Heading1">
    <w:name w:val="heading 1"/>
    <w:basedOn w:val="Normal"/>
    <w:next w:val="Normal"/>
    <w:link w:val="Heading1Char"/>
    <w:uiPriority w:val="9"/>
    <w:qFormat/>
    <w:rsid w:val="00FC727E"/>
    <w:pPr>
      <w:numPr>
        <w:numId w:val="5"/>
      </w:numPr>
      <w:spacing w:before="480"/>
      <w:outlineLvl w:val="0"/>
    </w:pPr>
    <w:rPr>
      <w:color w:val="DC0032" w:themeColor="background2"/>
      <w:sz w:val="36"/>
      <w:szCs w:val="36"/>
    </w:rPr>
  </w:style>
  <w:style w:type="paragraph" w:styleId="Heading2">
    <w:name w:val="heading 2"/>
    <w:basedOn w:val="Normal"/>
    <w:next w:val="Normal"/>
    <w:link w:val="Heading2Char"/>
    <w:uiPriority w:val="9"/>
    <w:unhideWhenUsed/>
    <w:qFormat/>
    <w:rsid w:val="00FC727E"/>
    <w:pPr>
      <w:numPr>
        <w:ilvl w:val="1"/>
        <w:numId w:val="5"/>
      </w:numPr>
      <w:spacing w:before="240" w:after="160"/>
      <w:outlineLvl w:val="1"/>
    </w:pPr>
    <w:rPr>
      <w:sz w:val="28"/>
      <w:szCs w:val="28"/>
    </w:rPr>
  </w:style>
  <w:style w:type="paragraph" w:styleId="Heading3">
    <w:name w:val="heading 3"/>
    <w:basedOn w:val="DPDBodyText"/>
    <w:next w:val="Normal"/>
    <w:link w:val="Heading3Char"/>
    <w:uiPriority w:val="9"/>
    <w:unhideWhenUsed/>
    <w:qFormat/>
    <w:rsid w:val="00202204"/>
    <w:pPr>
      <w:spacing w:after="160" w:line="240" w:lineRule="auto"/>
      <w:outlineLvl w:val="2"/>
    </w:pPr>
    <w:rPr>
      <w:rFonts w:asciiTheme="majorHAnsi" w:hAnsiTheme="majorHAnsi"/>
      <w:b/>
    </w:rPr>
  </w:style>
  <w:style w:type="paragraph" w:styleId="Heading4">
    <w:name w:val="heading 4"/>
    <w:basedOn w:val="Normal"/>
    <w:next w:val="Normal"/>
    <w:link w:val="Heading4Char"/>
    <w:uiPriority w:val="9"/>
    <w:unhideWhenUsed/>
    <w:qFormat/>
    <w:rsid w:val="003E4081"/>
    <w:pPr>
      <w:outlineLvl w:val="3"/>
    </w:pPr>
    <w:rPr>
      <w:b/>
      <w:bCs/>
      <w:color w:val="DC0032" w:themeColor="background2"/>
      <w:lang w:val="en-US"/>
    </w:rPr>
  </w:style>
  <w:style w:type="paragraph" w:styleId="Heading5">
    <w:name w:val="heading 5"/>
    <w:basedOn w:val="Normal"/>
    <w:next w:val="Normal"/>
    <w:link w:val="Heading5Char"/>
    <w:uiPriority w:val="9"/>
    <w:unhideWhenUsed/>
    <w:rsid w:val="00811643"/>
    <w:pPr>
      <w:outlineLvl w:val="4"/>
    </w:pPr>
    <w:rPr>
      <w:rFonts w:ascii="Pluto Sans DPD PPT" w:hAnsi="Pluto Sans DPD PPT"/>
      <w:lang w:val="en-US"/>
    </w:rPr>
  </w:style>
  <w:style w:type="paragraph" w:styleId="Heading6">
    <w:name w:val="heading 6"/>
    <w:basedOn w:val="Heading5"/>
    <w:next w:val="Normal"/>
    <w:link w:val="Heading6Char"/>
    <w:uiPriority w:val="9"/>
    <w:unhideWhenUsed/>
    <w:rsid w:val="00811643"/>
    <w:pPr>
      <w:outlineLvl w:val="5"/>
    </w:pPr>
    <w:rPr>
      <w:color w:val="808285" w:themeColor="text2"/>
    </w:rPr>
  </w:style>
  <w:style w:type="paragraph" w:styleId="Heading7">
    <w:name w:val="heading 7"/>
    <w:basedOn w:val="Heading6"/>
    <w:next w:val="Normal"/>
    <w:link w:val="Heading7Char"/>
    <w:uiPriority w:val="9"/>
    <w:unhideWhenUsed/>
    <w:rsid w:val="00811643"/>
    <w:pPr>
      <w:outlineLvl w:val="6"/>
    </w:pPr>
  </w:style>
  <w:style w:type="paragraph" w:styleId="Heading8">
    <w:name w:val="heading 8"/>
    <w:basedOn w:val="Heading7"/>
    <w:next w:val="Normal"/>
    <w:link w:val="Heading8Char"/>
    <w:uiPriority w:val="9"/>
    <w:unhideWhenUsed/>
    <w:rsid w:val="00811643"/>
    <w:pPr>
      <w:outlineLvl w:val="7"/>
    </w:pPr>
  </w:style>
  <w:style w:type="paragraph" w:styleId="Heading9">
    <w:name w:val="heading 9"/>
    <w:basedOn w:val="Heading8"/>
    <w:next w:val="Normal"/>
    <w:link w:val="Heading9Char"/>
    <w:uiPriority w:val="9"/>
    <w:unhideWhenUsed/>
    <w:rsid w:val="0081164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ListTable4-Accent2">
    <w:name w:val="List Table 4 Accent 2"/>
    <w:aliases w:val="DPD"/>
    <w:basedOn w:val="TableNormal"/>
    <w:uiPriority w:val="49"/>
    <w:rsid w:val="006F2B0C"/>
    <w:pPr>
      <w:spacing w:after="0" w:line="240" w:lineRule="auto"/>
    </w:pPr>
    <w:tblPr>
      <w:tblStyleRowBandSize w:val="1"/>
      <w:tblStyleColBandSize w:val="1"/>
    </w:tblPr>
    <w:tblStylePr w:type="firstRow">
      <w:rPr>
        <w:b/>
        <w:bCs/>
        <w:color w:val="FFFFFF" w:themeColor="background1"/>
      </w:rPr>
      <w:tblPr/>
      <w:tcPr>
        <w:shd w:val="clear" w:color="auto" w:fill="FF0032"/>
      </w:tcPr>
    </w:tblStylePr>
    <w:tblStylePr w:type="lastRow">
      <w:rPr>
        <w:b/>
        <w:bCs/>
      </w:rPr>
      <w:tblPr/>
      <w:tcPr>
        <w:tcBorders>
          <w:top w:val="single" w:sz="6" w:space="0" w:color="FFFFFF" w:themeColor="background1"/>
        </w:tcBorders>
      </w:tcPr>
    </w:tblStylePr>
    <w:tblStylePr w:type="firstCol">
      <w:rPr>
        <w:b/>
        <w:bCs/>
      </w:rPr>
    </w:tblStylePr>
    <w:tblStylePr w:type="lastCol">
      <w:rPr>
        <w:b/>
        <w:bCs/>
      </w:rPr>
    </w:tblStylePr>
    <w:tblStylePr w:type="band1Horz">
      <w:tblPr/>
      <w:tcPr>
        <w:shd w:val="clear" w:color="auto" w:fill="E6E7E8"/>
      </w:tcPr>
    </w:tblStylePr>
  </w:style>
  <w:style w:type="paragraph" w:styleId="Title">
    <w:name w:val="Title"/>
    <w:basedOn w:val="Normal"/>
    <w:next w:val="Normal"/>
    <w:link w:val="TitleChar"/>
    <w:uiPriority w:val="10"/>
    <w:qFormat/>
    <w:rsid w:val="005F3D73"/>
    <w:pPr>
      <w:spacing w:after="240" w:line="216" w:lineRule="auto"/>
      <w:contextualSpacing/>
    </w:pPr>
    <w:rPr>
      <w:rFonts w:eastAsiaTheme="majorEastAsia" w:cstheme="majorBidi"/>
      <w:color w:val="DC0032" w:themeColor="background2"/>
      <w:spacing w:val="-10"/>
      <w:kern w:val="28"/>
      <w:sz w:val="96"/>
      <w:szCs w:val="96"/>
    </w:rPr>
  </w:style>
  <w:style w:type="character" w:customStyle="1" w:styleId="TitleChar">
    <w:name w:val="Title Char"/>
    <w:basedOn w:val="DefaultParagraphFont"/>
    <w:link w:val="Title"/>
    <w:uiPriority w:val="10"/>
    <w:rsid w:val="005F3D73"/>
    <w:rPr>
      <w:rFonts w:asciiTheme="majorHAnsi" w:eastAsiaTheme="majorEastAsia" w:hAnsiTheme="majorHAnsi" w:cstheme="majorBidi"/>
      <w:color w:val="DC0032" w:themeColor="background2"/>
      <w:spacing w:val="-10"/>
      <w:kern w:val="28"/>
      <w:sz w:val="96"/>
      <w:szCs w:val="96"/>
    </w:rPr>
  </w:style>
  <w:style w:type="paragraph" w:styleId="Subtitle">
    <w:name w:val="Subtitle"/>
    <w:basedOn w:val="Normal"/>
    <w:next w:val="Normal"/>
    <w:link w:val="SubtitleChar"/>
    <w:uiPriority w:val="11"/>
    <w:qFormat/>
    <w:rsid w:val="008414F7"/>
    <w:pPr>
      <w:spacing w:line="216" w:lineRule="auto"/>
    </w:pPr>
    <w:rPr>
      <w:sz w:val="48"/>
      <w:szCs w:val="48"/>
    </w:rPr>
  </w:style>
  <w:style w:type="character" w:customStyle="1" w:styleId="SubtitleChar">
    <w:name w:val="Subtitle Char"/>
    <w:basedOn w:val="DefaultParagraphFont"/>
    <w:link w:val="Subtitle"/>
    <w:uiPriority w:val="11"/>
    <w:rsid w:val="008414F7"/>
    <w:rPr>
      <w:rFonts w:asciiTheme="majorHAnsi" w:hAnsiTheme="majorHAnsi"/>
      <w:color w:val="414042" w:themeColor="text1"/>
      <w:sz w:val="48"/>
      <w:szCs w:val="48"/>
      <w:lang w:val="en-US"/>
    </w:rPr>
  </w:style>
  <w:style w:type="character" w:customStyle="1" w:styleId="Heading1Char">
    <w:name w:val="Heading 1 Char"/>
    <w:basedOn w:val="DefaultParagraphFont"/>
    <w:link w:val="Heading1"/>
    <w:uiPriority w:val="9"/>
    <w:rsid w:val="00FC727E"/>
    <w:rPr>
      <w:rFonts w:asciiTheme="majorHAnsi" w:hAnsiTheme="majorHAnsi" w:cstheme="majorHAnsi"/>
      <w:color w:val="DC0032" w:themeColor="background2"/>
      <w:sz w:val="36"/>
      <w:szCs w:val="36"/>
    </w:rPr>
  </w:style>
  <w:style w:type="character" w:customStyle="1" w:styleId="Heading2Char">
    <w:name w:val="Heading 2 Char"/>
    <w:basedOn w:val="DefaultParagraphFont"/>
    <w:link w:val="Heading2"/>
    <w:uiPriority w:val="9"/>
    <w:rsid w:val="00FC727E"/>
    <w:rPr>
      <w:rFonts w:asciiTheme="majorHAnsi" w:hAnsiTheme="majorHAnsi" w:cstheme="majorHAnsi"/>
      <w:color w:val="414042" w:themeColor="text1"/>
      <w:sz w:val="28"/>
      <w:szCs w:val="28"/>
    </w:rPr>
  </w:style>
  <w:style w:type="character" w:customStyle="1" w:styleId="Heading3Char">
    <w:name w:val="Heading 3 Char"/>
    <w:basedOn w:val="DefaultParagraphFont"/>
    <w:link w:val="Heading3"/>
    <w:uiPriority w:val="9"/>
    <w:rsid w:val="00202204"/>
    <w:rPr>
      <w:rFonts w:asciiTheme="majorHAnsi" w:hAnsiTheme="majorHAnsi" w:cstheme="majorHAnsi"/>
      <w:b/>
      <w:color w:val="414042" w:themeColor="text1"/>
      <w:sz w:val="20"/>
    </w:rPr>
  </w:style>
  <w:style w:type="character" w:customStyle="1" w:styleId="Heading4Char">
    <w:name w:val="Heading 4 Char"/>
    <w:basedOn w:val="DefaultParagraphFont"/>
    <w:link w:val="Heading4"/>
    <w:uiPriority w:val="9"/>
    <w:rsid w:val="003E4081"/>
    <w:rPr>
      <w:rFonts w:asciiTheme="majorHAnsi" w:hAnsiTheme="majorHAnsi" w:cstheme="majorHAnsi"/>
      <w:b/>
      <w:bCs/>
      <w:color w:val="DC0032" w:themeColor="background2"/>
      <w:sz w:val="20"/>
      <w:szCs w:val="20"/>
      <w:lang w:val="en-US"/>
    </w:rPr>
  </w:style>
  <w:style w:type="character" w:customStyle="1" w:styleId="Heading5Char">
    <w:name w:val="Heading 5 Char"/>
    <w:basedOn w:val="DefaultParagraphFont"/>
    <w:link w:val="Heading5"/>
    <w:uiPriority w:val="9"/>
    <w:rsid w:val="00811643"/>
    <w:rPr>
      <w:rFonts w:ascii="Pluto Sans DPD PPT" w:hAnsi="Pluto Sans DPD PPT"/>
      <w:sz w:val="20"/>
      <w:szCs w:val="20"/>
      <w:lang w:val="en-US"/>
    </w:rPr>
  </w:style>
  <w:style w:type="character" w:customStyle="1" w:styleId="Heading6Char">
    <w:name w:val="Heading 6 Char"/>
    <w:basedOn w:val="DefaultParagraphFont"/>
    <w:link w:val="Heading6"/>
    <w:uiPriority w:val="9"/>
    <w:rsid w:val="00811643"/>
    <w:rPr>
      <w:rFonts w:ascii="Pluto Sans DPD PPT" w:hAnsi="Pluto Sans DPD PPT"/>
      <w:color w:val="808285" w:themeColor="text2"/>
      <w:sz w:val="20"/>
      <w:szCs w:val="20"/>
      <w:lang w:val="en-US"/>
    </w:rPr>
  </w:style>
  <w:style w:type="character" w:customStyle="1" w:styleId="Heading7Char">
    <w:name w:val="Heading 7 Char"/>
    <w:basedOn w:val="DefaultParagraphFont"/>
    <w:link w:val="Heading7"/>
    <w:uiPriority w:val="9"/>
    <w:rsid w:val="00811643"/>
    <w:rPr>
      <w:rFonts w:ascii="Pluto Sans DPD PPT" w:hAnsi="Pluto Sans DPD PPT"/>
      <w:color w:val="808285" w:themeColor="text2"/>
      <w:sz w:val="20"/>
      <w:szCs w:val="20"/>
      <w:lang w:val="en-US"/>
    </w:rPr>
  </w:style>
  <w:style w:type="character" w:customStyle="1" w:styleId="Heading8Char">
    <w:name w:val="Heading 8 Char"/>
    <w:basedOn w:val="DefaultParagraphFont"/>
    <w:link w:val="Heading8"/>
    <w:uiPriority w:val="9"/>
    <w:rsid w:val="00811643"/>
    <w:rPr>
      <w:rFonts w:ascii="Pluto Sans DPD PPT" w:hAnsi="Pluto Sans DPD PPT"/>
      <w:color w:val="808285" w:themeColor="text2"/>
      <w:sz w:val="20"/>
      <w:szCs w:val="20"/>
      <w:lang w:val="en-US"/>
    </w:rPr>
  </w:style>
  <w:style w:type="character" w:customStyle="1" w:styleId="Heading9Char">
    <w:name w:val="Heading 9 Char"/>
    <w:basedOn w:val="DefaultParagraphFont"/>
    <w:link w:val="Heading9"/>
    <w:uiPriority w:val="9"/>
    <w:rsid w:val="00811643"/>
    <w:rPr>
      <w:rFonts w:ascii="Pluto Sans DPD PPT" w:hAnsi="Pluto Sans DPD PPT"/>
      <w:color w:val="808285" w:themeColor="text2"/>
      <w:sz w:val="20"/>
      <w:szCs w:val="20"/>
      <w:lang w:val="en-US"/>
    </w:rPr>
  </w:style>
  <w:style w:type="paragraph" w:styleId="ListParagraph">
    <w:name w:val="List Paragraph"/>
    <w:aliases w:val="CGA puce simple"/>
    <w:basedOn w:val="Normal"/>
    <w:link w:val="ListParagraphChar"/>
    <w:uiPriority w:val="34"/>
    <w:rsid w:val="0038637E"/>
    <w:pPr>
      <w:ind w:left="720"/>
      <w:contextualSpacing/>
    </w:pPr>
  </w:style>
  <w:style w:type="numbering" w:customStyle="1" w:styleId="Style1">
    <w:name w:val="Style1"/>
    <w:uiPriority w:val="99"/>
    <w:rsid w:val="0038637E"/>
    <w:pPr>
      <w:numPr>
        <w:numId w:val="1"/>
      </w:numPr>
    </w:pPr>
  </w:style>
  <w:style w:type="character" w:styleId="Strong">
    <w:name w:val="Strong"/>
    <w:aliases w:val="Copy Highlight"/>
    <w:uiPriority w:val="22"/>
    <w:qFormat/>
    <w:rsid w:val="00754A27"/>
    <w:rPr>
      <w:rFonts w:asciiTheme="minorHAnsi" w:hAnsiTheme="minorHAnsi" w:cstheme="minorHAnsi"/>
      <w:b/>
      <w:bCs/>
    </w:rPr>
  </w:style>
  <w:style w:type="paragraph" w:styleId="Header">
    <w:name w:val="header"/>
    <w:basedOn w:val="Normal"/>
    <w:link w:val="HeaderChar"/>
    <w:uiPriority w:val="99"/>
    <w:unhideWhenUsed/>
    <w:rsid w:val="00256E55"/>
    <w:pPr>
      <w:tabs>
        <w:tab w:val="center" w:pos="4513"/>
        <w:tab w:val="right" w:pos="9026"/>
      </w:tabs>
      <w:spacing w:after="0" w:line="240" w:lineRule="auto"/>
    </w:pPr>
  </w:style>
  <w:style w:type="character" w:customStyle="1" w:styleId="HeaderChar">
    <w:name w:val="Header Char"/>
    <w:basedOn w:val="DefaultParagraphFont"/>
    <w:link w:val="Header"/>
    <w:uiPriority w:val="99"/>
    <w:rsid w:val="00256E55"/>
    <w:rPr>
      <w:color w:val="414042" w:themeColor="text1"/>
      <w:sz w:val="20"/>
      <w:szCs w:val="20"/>
    </w:rPr>
  </w:style>
  <w:style w:type="paragraph" w:styleId="Footer">
    <w:name w:val="footer"/>
    <w:basedOn w:val="Normal"/>
    <w:link w:val="FooterChar"/>
    <w:uiPriority w:val="99"/>
    <w:unhideWhenUsed/>
    <w:rsid w:val="00256E55"/>
    <w:pPr>
      <w:tabs>
        <w:tab w:val="center" w:pos="4513"/>
        <w:tab w:val="right" w:pos="9026"/>
      </w:tabs>
      <w:spacing w:after="0" w:line="240" w:lineRule="auto"/>
    </w:pPr>
  </w:style>
  <w:style w:type="character" w:customStyle="1" w:styleId="FooterChar">
    <w:name w:val="Footer Char"/>
    <w:basedOn w:val="DefaultParagraphFont"/>
    <w:link w:val="Footer"/>
    <w:uiPriority w:val="99"/>
    <w:rsid w:val="00256E55"/>
    <w:rPr>
      <w:color w:val="414042" w:themeColor="text1"/>
      <w:sz w:val="20"/>
      <w:szCs w:val="20"/>
    </w:rPr>
  </w:style>
  <w:style w:type="table" w:styleId="TableGrid">
    <w:name w:val="Table Grid"/>
    <w:basedOn w:val="TableNormal"/>
    <w:uiPriority w:val="59"/>
    <w:rsid w:val="003757C6"/>
    <w:pPr>
      <w:spacing w:after="0" w:line="240" w:lineRule="auto"/>
    </w:pPr>
    <w:rPr>
      <w:sz w:val="20"/>
    </w:rPr>
    <w:tblPr>
      <w:tblStyleRowBandSize w:val="1"/>
    </w:tblPr>
    <w:tcPr>
      <w:shd w:val="clear" w:color="auto" w:fill="auto"/>
      <w:vAlign w:val="center"/>
    </w:tcPr>
    <w:tblStylePr w:type="firstRow">
      <w:pPr>
        <w:jc w:val="left"/>
      </w:pPr>
      <w:rPr>
        <w:rFonts w:ascii="Pluto Sans DPD PPT" w:hAnsi="Pluto Sans DPD PPT"/>
        <w:color w:val="FFFFFF" w:themeColor="background1"/>
        <w:sz w:val="20"/>
      </w:rPr>
      <w:tblPr/>
      <w:tcPr>
        <w:shd w:val="clear" w:color="auto" w:fill="DC0032" w:themeFill="background2"/>
      </w:tcPr>
    </w:tblStylePr>
    <w:tblStylePr w:type="band2Horz">
      <w:tblPr/>
      <w:tcPr>
        <w:shd w:val="clear" w:color="auto" w:fill="E4E1DE" w:themeFill="accent3"/>
      </w:tcPr>
    </w:tblStylePr>
  </w:style>
  <w:style w:type="character" w:styleId="PlaceholderText">
    <w:name w:val="Placeholder Text"/>
    <w:basedOn w:val="DefaultParagraphFont"/>
    <w:uiPriority w:val="99"/>
    <w:semiHidden/>
    <w:rsid w:val="00222F98"/>
    <w:rPr>
      <w:color w:val="808080"/>
    </w:rPr>
  </w:style>
  <w:style w:type="paragraph" w:styleId="NoSpacing">
    <w:name w:val="No Spacing"/>
    <w:link w:val="NoSpacingChar"/>
    <w:uiPriority w:val="1"/>
    <w:qFormat/>
    <w:rsid w:val="004B7C4D"/>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4B7C4D"/>
    <w:rPr>
      <w:rFonts w:eastAsiaTheme="minorEastAsia"/>
      <w:lang w:val="en-US"/>
    </w:rPr>
  </w:style>
  <w:style w:type="paragraph" w:styleId="TOCHeading">
    <w:name w:val="TOC Heading"/>
    <w:basedOn w:val="Heading1"/>
    <w:next w:val="Normal"/>
    <w:uiPriority w:val="39"/>
    <w:unhideWhenUsed/>
    <w:rsid w:val="00D25D8C"/>
    <w:pPr>
      <w:keepNext/>
      <w:keepLines/>
      <w:spacing w:before="240" w:after="0" w:line="259" w:lineRule="auto"/>
      <w:outlineLvl w:val="9"/>
    </w:pPr>
    <w:rPr>
      <w:rFonts w:eastAsiaTheme="majorEastAsia" w:cstheme="majorBidi"/>
      <w:color w:val="A40024" w:themeColor="accent1" w:themeShade="BF"/>
      <w:sz w:val="32"/>
      <w:szCs w:val="32"/>
    </w:rPr>
  </w:style>
  <w:style w:type="paragraph" w:styleId="TOC2">
    <w:name w:val="toc 2"/>
    <w:basedOn w:val="Normal"/>
    <w:next w:val="Normal"/>
    <w:autoRedefine/>
    <w:uiPriority w:val="39"/>
    <w:unhideWhenUsed/>
    <w:rsid w:val="00371288"/>
    <w:pPr>
      <w:tabs>
        <w:tab w:val="left" w:pos="993"/>
        <w:tab w:val="right" w:leader="dot" w:pos="9650"/>
      </w:tabs>
      <w:spacing w:after="100" w:line="259" w:lineRule="auto"/>
      <w:ind w:left="220"/>
    </w:pPr>
    <w:rPr>
      <w:rFonts w:eastAsiaTheme="minorEastAsia" w:cs="Times New Roman"/>
      <w:color w:val="auto"/>
      <w:sz w:val="22"/>
      <w:szCs w:val="22"/>
      <w:lang w:val="en-US"/>
    </w:rPr>
  </w:style>
  <w:style w:type="paragraph" w:styleId="TOC1">
    <w:name w:val="toc 1"/>
    <w:basedOn w:val="Normal"/>
    <w:next w:val="Normal"/>
    <w:autoRedefine/>
    <w:uiPriority w:val="39"/>
    <w:unhideWhenUsed/>
    <w:rsid w:val="00F740CC"/>
    <w:pPr>
      <w:tabs>
        <w:tab w:val="right" w:leader="dot" w:pos="9650"/>
      </w:tabs>
      <w:spacing w:after="100" w:line="259" w:lineRule="auto"/>
    </w:pPr>
    <w:rPr>
      <w:rFonts w:eastAsiaTheme="minorEastAsia" w:cs="Times New Roman"/>
      <w:color w:val="auto"/>
      <w:sz w:val="22"/>
      <w:szCs w:val="22"/>
      <w:lang w:val="en-US"/>
    </w:rPr>
  </w:style>
  <w:style w:type="paragraph" w:styleId="TOC3">
    <w:name w:val="toc 3"/>
    <w:basedOn w:val="Normal"/>
    <w:next w:val="Normal"/>
    <w:autoRedefine/>
    <w:uiPriority w:val="39"/>
    <w:unhideWhenUsed/>
    <w:rsid w:val="00D25D8C"/>
    <w:pPr>
      <w:spacing w:after="100" w:line="259" w:lineRule="auto"/>
      <w:ind w:left="440"/>
    </w:pPr>
    <w:rPr>
      <w:rFonts w:eastAsiaTheme="minorEastAsia" w:cs="Times New Roman"/>
      <w:color w:val="auto"/>
      <w:sz w:val="22"/>
      <w:szCs w:val="22"/>
      <w:lang w:val="en-US"/>
    </w:rPr>
  </w:style>
  <w:style w:type="character" w:styleId="Hyperlink">
    <w:name w:val="Hyperlink"/>
    <w:basedOn w:val="DefaultParagraphFont"/>
    <w:uiPriority w:val="99"/>
    <w:unhideWhenUsed/>
    <w:rsid w:val="00D25D8C"/>
    <w:rPr>
      <w:color w:val="414042" w:themeColor="hyperlink"/>
      <w:u w:val="single"/>
    </w:rPr>
  </w:style>
  <w:style w:type="paragraph" w:customStyle="1" w:styleId="CopyBullet-Points">
    <w:name w:val="Copy_Bullet-Points"/>
    <w:basedOn w:val="ListParagraph"/>
    <w:next w:val="DPDBodyText"/>
    <w:link w:val="CopyBullet-PointsChar"/>
    <w:qFormat/>
    <w:rsid w:val="00FB7D94"/>
    <w:pPr>
      <w:numPr>
        <w:numId w:val="2"/>
      </w:numPr>
      <w:spacing w:after="60"/>
      <w:contextualSpacing w:val="0"/>
    </w:pPr>
    <w:rPr>
      <w:rFonts w:asciiTheme="minorHAnsi" w:hAnsiTheme="minorHAnsi"/>
    </w:rPr>
  </w:style>
  <w:style w:type="paragraph" w:customStyle="1" w:styleId="DPDBodyText">
    <w:name w:val="DPD_Body Text"/>
    <w:basedOn w:val="Normal"/>
    <w:link w:val="DPDBodyTextChar"/>
    <w:qFormat/>
    <w:rsid w:val="00710AC8"/>
    <w:pPr>
      <w:spacing w:after="140"/>
    </w:pPr>
    <w:rPr>
      <w:rFonts w:ascii="Arial" w:hAnsi="Arial"/>
      <w:szCs w:val="22"/>
    </w:rPr>
  </w:style>
  <w:style w:type="character" w:customStyle="1" w:styleId="ListParagraphChar">
    <w:name w:val="List Paragraph Char"/>
    <w:aliases w:val="CGA puce simple Char"/>
    <w:basedOn w:val="DefaultParagraphFont"/>
    <w:link w:val="ListParagraph"/>
    <w:uiPriority w:val="34"/>
    <w:rsid w:val="007B11E8"/>
    <w:rPr>
      <w:color w:val="414042" w:themeColor="text1"/>
      <w:sz w:val="20"/>
      <w:szCs w:val="20"/>
    </w:rPr>
  </w:style>
  <w:style w:type="character" w:customStyle="1" w:styleId="CopyBullet-PointsChar">
    <w:name w:val="Copy_Bullet-Points Char"/>
    <w:basedOn w:val="ListParagraphChar"/>
    <w:link w:val="CopyBullet-Points"/>
    <w:rsid w:val="00FB7D94"/>
    <w:rPr>
      <w:rFonts w:cstheme="majorHAnsi"/>
      <w:color w:val="414042" w:themeColor="text1"/>
      <w:sz w:val="20"/>
      <w:szCs w:val="20"/>
    </w:rPr>
  </w:style>
  <w:style w:type="paragraph" w:customStyle="1" w:styleId="DPDNormal">
    <w:name w:val="DPD_Normal"/>
    <w:rsid w:val="000A0822"/>
    <w:pPr>
      <w:spacing w:after="0" w:line="240" w:lineRule="auto"/>
    </w:pPr>
    <w:rPr>
      <w:rFonts w:ascii="Arial" w:hAnsi="Arial"/>
      <w:color w:val="414042" w:themeColor="text1"/>
      <w:sz w:val="20"/>
    </w:rPr>
  </w:style>
  <w:style w:type="paragraph" w:customStyle="1" w:styleId="DPDPageNo">
    <w:name w:val="DPD_Page No"/>
    <w:basedOn w:val="DPDNormal"/>
    <w:rsid w:val="000A0822"/>
    <w:rPr>
      <w:sz w:val="16"/>
    </w:rPr>
  </w:style>
  <w:style w:type="paragraph" w:customStyle="1" w:styleId="DPDPageNoRight">
    <w:name w:val="DPD_Page No (Right)"/>
    <w:basedOn w:val="DPDPageNo"/>
    <w:rsid w:val="000A0822"/>
    <w:pPr>
      <w:jc w:val="right"/>
    </w:pPr>
  </w:style>
  <w:style w:type="paragraph" w:customStyle="1" w:styleId="DPDHeadingOneNumber">
    <w:name w:val="DPD_Heading One Number"/>
    <w:basedOn w:val="Normal"/>
    <w:rsid w:val="000A0822"/>
    <w:pPr>
      <w:pageBreakBefore/>
      <w:framePr w:w="9809" w:vSpace="998" w:wrap="around" w:vAnchor="text" w:hAnchor="margin" w:y="1" w:anchorLock="1"/>
      <w:numPr>
        <w:numId w:val="3"/>
      </w:numPr>
      <w:spacing w:after="0" w:line="600" w:lineRule="exact"/>
      <w:ind w:left="851" w:hanging="851"/>
      <w:outlineLvl w:val="3"/>
    </w:pPr>
    <w:rPr>
      <w:rFonts w:ascii="Arial" w:hAnsi="Arial"/>
      <w:sz w:val="56"/>
      <w:szCs w:val="22"/>
    </w:rPr>
  </w:style>
  <w:style w:type="table" w:styleId="TableGridLight">
    <w:name w:val="Grid Table Light"/>
    <w:basedOn w:val="TableNormal"/>
    <w:uiPriority w:val="40"/>
    <w:rsid w:val="0060041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Source-Reference">
    <w:name w:val="Source - Reference"/>
    <w:basedOn w:val="Normal"/>
    <w:link w:val="Source-ReferenceChar"/>
    <w:qFormat/>
    <w:rsid w:val="00BC3690"/>
    <w:pPr>
      <w:spacing w:before="120" w:after="240" w:line="240" w:lineRule="auto"/>
      <w:jc w:val="right"/>
    </w:pPr>
    <w:rPr>
      <w:i/>
      <w:iCs/>
      <w:color w:val="808285" w:themeColor="text2"/>
      <w:sz w:val="16"/>
      <w:lang w:val="en-US"/>
    </w:rPr>
  </w:style>
  <w:style w:type="paragraph" w:customStyle="1" w:styleId="NumberedList">
    <w:name w:val="Numbered List"/>
    <w:basedOn w:val="CopyBullet-Points"/>
    <w:link w:val="NumberedListChar"/>
    <w:qFormat/>
    <w:rsid w:val="00526A91"/>
    <w:pPr>
      <w:numPr>
        <w:numId w:val="4"/>
      </w:numPr>
    </w:pPr>
  </w:style>
  <w:style w:type="character" w:customStyle="1" w:styleId="Source-ReferenceChar">
    <w:name w:val="Source - Reference Char"/>
    <w:basedOn w:val="DefaultParagraphFont"/>
    <w:link w:val="Source-Reference"/>
    <w:rsid w:val="00BC3690"/>
    <w:rPr>
      <w:rFonts w:asciiTheme="majorHAnsi" w:hAnsiTheme="majorHAnsi" w:cstheme="majorHAnsi"/>
      <w:i/>
      <w:iCs/>
      <w:color w:val="808285" w:themeColor="text2"/>
      <w:sz w:val="16"/>
      <w:szCs w:val="20"/>
      <w:lang w:val="en-US"/>
    </w:rPr>
  </w:style>
  <w:style w:type="paragraph" w:customStyle="1" w:styleId="CopyItalic">
    <w:name w:val="Copy_Italic"/>
    <w:basedOn w:val="DPDBodyText"/>
    <w:link w:val="CopyItalicChar"/>
    <w:qFormat/>
    <w:rsid w:val="0028519F"/>
    <w:rPr>
      <w:i/>
      <w:iCs/>
    </w:rPr>
  </w:style>
  <w:style w:type="character" w:customStyle="1" w:styleId="NumberedListChar">
    <w:name w:val="Numbered List Char"/>
    <w:basedOn w:val="CopyBullet-PointsChar"/>
    <w:link w:val="NumberedList"/>
    <w:rsid w:val="00526A91"/>
    <w:rPr>
      <w:rFonts w:cstheme="majorHAnsi"/>
      <w:color w:val="414042" w:themeColor="text1"/>
      <w:sz w:val="20"/>
      <w:szCs w:val="20"/>
    </w:rPr>
  </w:style>
  <w:style w:type="paragraph" w:customStyle="1" w:styleId="DPDImageHeading">
    <w:name w:val="DPD_Image Heading"/>
    <w:basedOn w:val="DPDNormal"/>
    <w:qFormat/>
    <w:rsid w:val="006E5897"/>
    <w:pPr>
      <w:spacing w:line="1000" w:lineRule="exact"/>
    </w:pPr>
    <w:rPr>
      <w:color w:val="FFFFFF" w:themeColor="background1"/>
      <w:sz w:val="96"/>
    </w:rPr>
  </w:style>
  <w:style w:type="character" w:customStyle="1" w:styleId="DPDBodyTextChar">
    <w:name w:val="DPD_Body Text Char"/>
    <w:basedOn w:val="DefaultParagraphFont"/>
    <w:link w:val="DPDBodyText"/>
    <w:rsid w:val="00710AC8"/>
    <w:rPr>
      <w:rFonts w:ascii="Arial" w:hAnsi="Arial" w:cstheme="majorHAnsi"/>
      <w:color w:val="414042" w:themeColor="text1"/>
      <w:sz w:val="20"/>
    </w:rPr>
  </w:style>
  <w:style w:type="character" w:customStyle="1" w:styleId="CopyItalicChar">
    <w:name w:val="Copy_Italic Char"/>
    <w:basedOn w:val="DPDBodyTextChar"/>
    <w:link w:val="CopyItalic"/>
    <w:rsid w:val="0028519F"/>
    <w:rPr>
      <w:rFonts w:ascii="Arial" w:hAnsi="Arial" w:cstheme="majorHAnsi"/>
      <w:i/>
      <w:iCs/>
      <w:color w:val="414042" w:themeColor="text1"/>
      <w:sz w:val="20"/>
    </w:rPr>
  </w:style>
  <w:style w:type="table" w:styleId="ListTable3-Accent1">
    <w:name w:val="List Table 3 Accent 1"/>
    <w:basedOn w:val="TableNormal"/>
    <w:uiPriority w:val="48"/>
    <w:rsid w:val="00C32ED4"/>
    <w:pPr>
      <w:spacing w:after="0" w:line="240" w:lineRule="auto"/>
    </w:pPr>
    <w:tblPr>
      <w:tblStyleRowBandSize w:val="1"/>
      <w:tblStyleColBandSize w:val="1"/>
      <w:tblBorders>
        <w:top w:val="single" w:sz="4" w:space="0" w:color="DC0032" w:themeColor="accent1"/>
        <w:left w:val="single" w:sz="4" w:space="0" w:color="DC0032" w:themeColor="accent1"/>
        <w:bottom w:val="single" w:sz="4" w:space="0" w:color="DC0032" w:themeColor="accent1"/>
        <w:right w:val="single" w:sz="4" w:space="0" w:color="DC0032" w:themeColor="accent1"/>
      </w:tblBorders>
    </w:tblPr>
    <w:tblStylePr w:type="firstRow">
      <w:rPr>
        <w:b/>
        <w:bCs/>
        <w:color w:val="FFFFFF" w:themeColor="background1"/>
      </w:rPr>
      <w:tblPr/>
      <w:tcPr>
        <w:shd w:val="clear" w:color="auto" w:fill="DC0032" w:themeFill="accent1"/>
      </w:tcPr>
    </w:tblStylePr>
    <w:tblStylePr w:type="lastRow">
      <w:rPr>
        <w:b/>
        <w:bCs/>
      </w:rPr>
      <w:tblPr/>
      <w:tcPr>
        <w:tcBorders>
          <w:top w:val="double" w:sz="4" w:space="0" w:color="DC0032"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C0032" w:themeColor="accent1"/>
          <w:right w:val="single" w:sz="4" w:space="0" w:color="DC0032" w:themeColor="accent1"/>
        </w:tcBorders>
      </w:tcPr>
    </w:tblStylePr>
    <w:tblStylePr w:type="band1Horz">
      <w:tblPr/>
      <w:tcPr>
        <w:tcBorders>
          <w:top w:val="single" w:sz="4" w:space="0" w:color="DC0032" w:themeColor="accent1"/>
          <w:bottom w:val="single" w:sz="4" w:space="0" w:color="DC0032"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C0032" w:themeColor="accent1"/>
          <w:left w:val="nil"/>
        </w:tcBorders>
      </w:tcPr>
    </w:tblStylePr>
    <w:tblStylePr w:type="swCell">
      <w:tblPr/>
      <w:tcPr>
        <w:tcBorders>
          <w:top w:val="double" w:sz="4" w:space="0" w:color="DC0032" w:themeColor="accent1"/>
          <w:right w:val="nil"/>
        </w:tcBorders>
      </w:tcPr>
    </w:tblStylePr>
  </w:style>
  <w:style w:type="table" w:styleId="GridTable4-Accent2">
    <w:name w:val="Grid Table 4 Accent 2"/>
    <w:basedOn w:val="TableNormal"/>
    <w:uiPriority w:val="49"/>
    <w:rsid w:val="00C96528"/>
    <w:pPr>
      <w:spacing w:after="0" w:line="240" w:lineRule="auto"/>
    </w:pPr>
    <w:tblPr>
      <w:tblStyleRowBandSize w:val="1"/>
      <w:tblStyleColBandSize w:val="1"/>
      <w:tblBorders>
        <w:top w:val="single" w:sz="4" w:space="0" w:color="DFDBD7" w:themeColor="accent2" w:themeTint="99"/>
        <w:left w:val="single" w:sz="4" w:space="0" w:color="DFDBD7" w:themeColor="accent2" w:themeTint="99"/>
        <w:bottom w:val="single" w:sz="4" w:space="0" w:color="DFDBD7" w:themeColor="accent2" w:themeTint="99"/>
        <w:right w:val="single" w:sz="4" w:space="0" w:color="DFDBD7" w:themeColor="accent2" w:themeTint="99"/>
        <w:insideH w:val="single" w:sz="4" w:space="0" w:color="DFDBD7" w:themeColor="accent2" w:themeTint="99"/>
        <w:insideV w:val="single" w:sz="4" w:space="0" w:color="DFDBD7" w:themeColor="accent2" w:themeTint="99"/>
      </w:tblBorders>
    </w:tblPr>
    <w:tblStylePr w:type="firstRow">
      <w:rPr>
        <w:b/>
        <w:bCs/>
        <w:color w:val="FFFFFF" w:themeColor="background1"/>
      </w:rPr>
      <w:tblPr/>
      <w:tcPr>
        <w:tcBorders>
          <w:top w:val="single" w:sz="4" w:space="0" w:color="CAC4BE" w:themeColor="accent2"/>
          <w:left w:val="single" w:sz="4" w:space="0" w:color="CAC4BE" w:themeColor="accent2"/>
          <w:bottom w:val="single" w:sz="4" w:space="0" w:color="CAC4BE" w:themeColor="accent2"/>
          <w:right w:val="single" w:sz="4" w:space="0" w:color="CAC4BE" w:themeColor="accent2"/>
          <w:insideH w:val="nil"/>
          <w:insideV w:val="nil"/>
        </w:tcBorders>
        <w:shd w:val="clear" w:color="auto" w:fill="CAC4BE" w:themeFill="accent2"/>
      </w:tcPr>
    </w:tblStylePr>
    <w:tblStylePr w:type="lastRow">
      <w:rPr>
        <w:b/>
        <w:bCs/>
      </w:rPr>
      <w:tblPr/>
      <w:tcPr>
        <w:tcBorders>
          <w:top w:val="double" w:sz="4" w:space="0" w:color="CAC4BE" w:themeColor="accent2"/>
        </w:tcBorders>
      </w:tcPr>
    </w:tblStylePr>
    <w:tblStylePr w:type="firstCol">
      <w:rPr>
        <w:b/>
        <w:bCs/>
      </w:rPr>
    </w:tblStylePr>
    <w:tblStylePr w:type="lastCol">
      <w:rPr>
        <w:b/>
        <w:bCs/>
      </w:rPr>
    </w:tblStylePr>
    <w:tblStylePr w:type="band1Vert">
      <w:tblPr/>
      <w:tcPr>
        <w:shd w:val="clear" w:color="auto" w:fill="F4F3F1" w:themeFill="accent2" w:themeFillTint="33"/>
      </w:tcPr>
    </w:tblStylePr>
    <w:tblStylePr w:type="band1Horz">
      <w:tblPr/>
      <w:tcPr>
        <w:shd w:val="clear" w:color="auto" w:fill="F4F3F1" w:themeFill="accent2" w:themeFillTint="33"/>
      </w:tcPr>
    </w:tblStylePr>
  </w:style>
  <w:style w:type="character" w:styleId="IntenseEmphasis">
    <w:name w:val="Intense Emphasis"/>
    <w:basedOn w:val="DefaultParagraphFont"/>
    <w:uiPriority w:val="21"/>
    <w:rsid w:val="00C96528"/>
    <w:rPr>
      <w:i/>
      <w:iCs/>
      <w:color w:val="DC0032" w:themeColor="accent1"/>
    </w:rPr>
  </w:style>
  <w:style w:type="table" w:styleId="ListTable3-Accent2">
    <w:name w:val="List Table 3 Accent 2"/>
    <w:basedOn w:val="TableNormal"/>
    <w:uiPriority w:val="48"/>
    <w:rsid w:val="00130F74"/>
    <w:pPr>
      <w:spacing w:after="0" w:line="240" w:lineRule="auto"/>
    </w:pPr>
    <w:tblPr>
      <w:tblStyleRowBandSize w:val="1"/>
      <w:tblStyleColBandSize w:val="1"/>
      <w:tblBorders>
        <w:top w:val="single" w:sz="4" w:space="0" w:color="CAC4BE" w:themeColor="accent2"/>
        <w:left w:val="single" w:sz="4" w:space="0" w:color="CAC4BE" w:themeColor="accent2"/>
        <w:bottom w:val="single" w:sz="4" w:space="0" w:color="CAC4BE" w:themeColor="accent2"/>
        <w:right w:val="single" w:sz="4" w:space="0" w:color="CAC4BE" w:themeColor="accent2"/>
      </w:tblBorders>
    </w:tblPr>
    <w:tblStylePr w:type="firstRow">
      <w:rPr>
        <w:b/>
        <w:bCs/>
        <w:color w:val="FFFFFF" w:themeColor="background1"/>
      </w:rPr>
      <w:tblPr/>
      <w:tcPr>
        <w:shd w:val="clear" w:color="auto" w:fill="CAC4BE" w:themeFill="accent2"/>
      </w:tcPr>
    </w:tblStylePr>
    <w:tblStylePr w:type="lastRow">
      <w:rPr>
        <w:b/>
        <w:bCs/>
      </w:rPr>
      <w:tblPr/>
      <w:tcPr>
        <w:tcBorders>
          <w:top w:val="double" w:sz="4" w:space="0" w:color="CAC4BE"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AC4BE" w:themeColor="accent2"/>
          <w:right w:val="single" w:sz="4" w:space="0" w:color="CAC4BE" w:themeColor="accent2"/>
        </w:tcBorders>
      </w:tcPr>
    </w:tblStylePr>
    <w:tblStylePr w:type="band1Horz">
      <w:tblPr/>
      <w:tcPr>
        <w:tcBorders>
          <w:top w:val="single" w:sz="4" w:space="0" w:color="CAC4BE" w:themeColor="accent2"/>
          <w:bottom w:val="single" w:sz="4" w:space="0" w:color="CAC4BE"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AC4BE" w:themeColor="accent2"/>
          <w:left w:val="nil"/>
        </w:tcBorders>
      </w:tcPr>
    </w:tblStylePr>
    <w:tblStylePr w:type="swCell">
      <w:tblPr/>
      <w:tcPr>
        <w:tcBorders>
          <w:top w:val="double" w:sz="4" w:space="0" w:color="CAC4BE" w:themeColor="accent2"/>
          <w:right w:val="nil"/>
        </w:tcBorders>
      </w:tcPr>
    </w:tblStylePr>
  </w:style>
  <w:style w:type="table" w:styleId="ListTable7Colorful-Accent2">
    <w:name w:val="List Table 7 Colorful Accent 2"/>
    <w:basedOn w:val="TableNormal"/>
    <w:uiPriority w:val="52"/>
    <w:rsid w:val="003A6833"/>
    <w:pPr>
      <w:spacing w:after="0" w:line="240" w:lineRule="auto"/>
    </w:pPr>
    <w:rPr>
      <w:color w:val="9D9287"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AC4BE"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AC4BE"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AC4BE"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AC4BE" w:themeColor="accent2"/>
        </w:tcBorders>
        <w:shd w:val="clear" w:color="auto" w:fill="FFFFFF" w:themeFill="background1"/>
      </w:tcPr>
    </w:tblStylePr>
    <w:tblStylePr w:type="band1Vert">
      <w:tblPr/>
      <w:tcPr>
        <w:shd w:val="clear" w:color="auto" w:fill="F4F3F1" w:themeFill="accent2" w:themeFillTint="33"/>
      </w:tcPr>
    </w:tblStylePr>
    <w:tblStylePr w:type="band1Horz">
      <w:tblPr/>
      <w:tcPr>
        <w:shd w:val="clear" w:color="auto" w:fill="F4F3F1"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1Light-Accent2">
    <w:name w:val="List Table 1 Light Accent 2"/>
    <w:basedOn w:val="TableNormal"/>
    <w:uiPriority w:val="46"/>
    <w:rsid w:val="003A6833"/>
    <w:pPr>
      <w:spacing w:after="0" w:line="240" w:lineRule="auto"/>
    </w:pPr>
    <w:tblPr>
      <w:tblStyleRowBandSize w:val="1"/>
      <w:tblStyleColBandSize w:val="1"/>
    </w:tblPr>
    <w:tblStylePr w:type="firstRow">
      <w:rPr>
        <w:b/>
        <w:bCs/>
      </w:rPr>
      <w:tblPr/>
      <w:tcPr>
        <w:tcBorders>
          <w:bottom w:val="single" w:sz="4" w:space="0" w:color="DFDBD7" w:themeColor="accent2" w:themeTint="99"/>
        </w:tcBorders>
      </w:tcPr>
    </w:tblStylePr>
    <w:tblStylePr w:type="lastRow">
      <w:rPr>
        <w:b/>
        <w:bCs/>
      </w:rPr>
      <w:tblPr/>
      <w:tcPr>
        <w:tcBorders>
          <w:top w:val="single" w:sz="4" w:space="0" w:color="DFDBD7" w:themeColor="accent2" w:themeTint="99"/>
        </w:tcBorders>
      </w:tcPr>
    </w:tblStylePr>
    <w:tblStylePr w:type="firstCol">
      <w:rPr>
        <w:b/>
        <w:bCs/>
      </w:rPr>
    </w:tblStylePr>
    <w:tblStylePr w:type="lastCol">
      <w:rPr>
        <w:b/>
        <w:bCs/>
      </w:rPr>
    </w:tblStylePr>
    <w:tblStylePr w:type="band1Vert">
      <w:tblPr/>
      <w:tcPr>
        <w:shd w:val="clear" w:color="auto" w:fill="F4F3F1" w:themeFill="accent2" w:themeFillTint="33"/>
      </w:tcPr>
    </w:tblStylePr>
    <w:tblStylePr w:type="band1Horz">
      <w:tblPr/>
      <w:tcPr>
        <w:shd w:val="clear" w:color="auto" w:fill="F4F3F1" w:themeFill="accent2" w:themeFillTint="33"/>
      </w:tcPr>
    </w:tblStylePr>
  </w:style>
  <w:style w:type="paragraph" w:customStyle="1" w:styleId="Copy">
    <w:name w:val="Copy"/>
    <w:basedOn w:val="Normal"/>
    <w:uiPriority w:val="99"/>
    <w:rsid w:val="006F0AC3"/>
    <w:pPr>
      <w:widowControl w:val="0"/>
      <w:tabs>
        <w:tab w:val="left" w:pos="680"/>
        <w:tab w:val="left" w:pos="850"/>
      </w:tabs>
      <w:autoSpaceDE w:val="0"/>
      <w:autoSpaceDN w:val="0"/>
      <w:adjustRightInd w:val="0"/>
      <w:spacing w:after="0" w:line="235" w:lineRule="atLeast"/>
      <w:textAlignment w:val="center"/>
    </w:pPr>
    <w:rPr>
      <w:rFonts w:ascii="ArialMT" w:eastAsia="Times New Roman" w:hAnsi="ArialMT" w:cs="ArialMT"/>
      <w:color w:val="191919"/>
      <w:sz w:val="22"/>
      <w:szCs w:val="22"/>
      <w:lang w:val="de-DE" w:eastAsia="de-DE"/>
    </w:rPr>
  </w:style>
  <w:style w:type="character" w:styleId="CommentReference">
    <w:name w:val="annotation reference"/>
    <w:uiPriority w:val="99"/>
    <w:semiHidden/>
    <w:unhideWhenUsed/>
    <w:rsid w:val="006F0AC3"/>
    <w:rPr>
      <w:sz w:val="16"/>
      <w:szCs w:val="16"/>
    </w:rPr>
  </w:style>
  <w:style w:type="paragraph" w:styleId="CommentText">
    <w:name w:val="annotation text"/>
    <w:basedOn w:val="Normal"/>
    <w:link w:val="CommentTextChar"/>
    <w:uiPriority w:val="99"/>
    <w:unhideWhenUsed/>
    <w:rsid w:val="006F0AC3"/>
    <w:pPr>
      <w:spacing w:after="0" w:line="240" w:lineRule="auto"/>
    </w:pPr>
    <w:rPr>
      <w:rFonts w:ascii="Calibri" w:eastAsia="Calibri" w:hAnsi="Calibri" w:cs="Calibri"/>
      <w:color w:val="auto"/>
      <w:lang w:val="fr-FR"/>
    </w:rPr>
  </w:style>
  <w:style w:type="character" w:customStyle="1" w:styleId="CommentTextChar">
    <w:name w:val="Comment Text Char"/>
    <w:basedOn w:val="DefaultParagraphFont"/>
    <w:link w:val="CommentText"/>
    <w:uiPriority w:val="99"/>
    <w:rsid w:val="006F0AC3"/>
    <w:rPr>
      <w:rFonts w:ascii="Calibri" w:eastAsia="Calibri" w:hAnsi="Calibri" w:cs="Calibri"/>
      <w:sz w:val="20"/>
      <w:szCs w:val="20"/>
      <w:lang w:val="fr-FR"/>
    </w:rPr>
  </w:style>
  <w:style w:type="character" w:customStyle="1" w:styleId="normaltextrun">
    <w:name w:val="normaltextrun"/>
    <w:basedOn w:val="DefaultParagraphFont"/>
    <w:rsid w:val="006F0AC3"/>
  </w:style>
  <w:style w:type="character" w:styleId="UnresolvedMention">
    <w:name w:val="Unresolved Mention"/>
    <w:basedOn w:val="DefaultParagraphFont"/>
    <w:uiPriority w:val="99"/>
    <w:semiHidden/>
    <w:unhideWhenUsed/>
    <w:rsid w:val="00DB2BA4"/>
    <w:rPr>
      <w:color w:val="605E5C"/>
      <w:shd w:val="clear" w:color="auto" w:fill="E1DFDD"/>
    </w:rPr>
  </w:style>
  <w:style w:type="character" w:styleId="FollowedHyperlink">
    <w:name w:val="FollowedHyperlink"/>
    <w:basedOn w:val="DefaultParagraphFont"/>
    <w:uiPriority w:val="99"/>
    <w:semiHidden/>
    <w:unhideWhenUsed/>
    <w:rsid w:val="00EC3E96"/>
    <w:rPr>
      <w:color w:val="808285" w:themeColor="followedHyperlink"/>
      <w:u w:val="single"/>
    </w:rPr>
  </w:style>
  <w:style w:type="paragraph" w:styleId="CommentSubject">
    <w:name w:val="annotation subject"/>
    <w:basedOn w:val="CommentText"/>
    <w:next w:val="CommentText"/>
    <w:link w:val="CommentSubjectChar"/>
    <w:uiPriority w:val="99"/>
    <w:semiHidden/>
    <w:unhideWhenUsed/>
    <w:rsid w:val="009052B5"/>
    <w:pPr>
      <w:spacing w:after="200"/>
    </w:pPr>
    <w:rPr>
      <w:rFonts w:asciiTheme="majorHAnsi" w:eastAsiaTheme="minorHAnsi" w:hAnsiTheme="majorHAnsi" w:cstheme="majorHAnsi"/>
      <w:b/>
      <w:bCs/>
      <w:color w:val="414042" w:themeColor="text1"/>
      <w:lang w:val="en-GB"/>
    </w:rPr>
  </w:style>
  <w:style w:type="character" w:customStyle="1" w:styleId="CommentSubjectChar">
    <w:name w:val="Comment Subject Char"/>
    <w:basedOn w:val="CommentTextChar"/>
    <w:link w:val="CommentSubject"/>
    <w:uiPriority w:val="99"/>
    <w:semiHidden/>
    <w:rsid w:val="009052B5"/>
    <w:rPr>
      <w:rFonts w:asciiTheme="majorHAnsi" w:eastAsia="Calibri" w:hAnsiTheme="majorHAnsi" w:cstheme="majorHAnsi"/>
      <w:b/>
      <w:bCs/>
      <w:color w:val="414042" w:themeColor="text1"/>
      <w:sz w:val="20"/>
      <w:szCs w:val="20"/>
      <w:lang w:val="fr-FR"/>
    </w:rPr>
  </w:style>
  <w:style w:type="paragraph" w:styleId="Revision">
    <w:name w:val="Revision"/>
    <w:hidden/>
    <w:uiPriority w:val="99"/>
    <w:semiHidden/>
    <w:rsid w:val="00903CD0"/>
    <w:pPr>
      <w:spacing w:after="0" w:line="240" w:lineRule="auto"/>
    </w:pPr>
    <w:rPr>
      <w:rFonts w:asciiTheme="majorHAnsi" w:hAnsiTheme="majorHAnsi" w:cstheme="majorHAnsi"/>
      <w:color w:val="414042" w:themeColor="text1"/>
      <w:sz w:val="20"/>
      <w:szCs w:val="20"/>
    </w:r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4740901">
      <w:bodyDiv w:val="1"/>
      <w:marLeft w:val="0"/>
      <w:marRight w:val="0"/>
      <w:marTop w:val="0"/>
      <w:marBottom w:val="0"/>
      <w:divBdr>
        <w:top w:val="none" w:sz="0" w:space="0" w:color="auto"/>
        <w:left w:val="none" w:sz="0" w:space="0" w:color="auto"/>
        <w:bottom w:val="none" w:sz="0" w:space="0" w:color="auto"/>
        <w:right w:val="none" w:sz="0" w:space="0" w:color="auto"/>
      </w:divBdr>
    </w:div>
    <w:div w:id="1307932993">
      <w:bodyDiv w:val="1"/>
      <w:marLeft w:val="0"/>
      <w:marRight w:val="0"/>
      <w:marTop w:val="0"/>
      <w:marBottom w:val="0"/>
      <w:divBdr>
        <w:top w:val="none" w:sz="0" w:space="0" w:color="auto"/>
        <w:left w:val="none" w:sz="0" w:space="0" w:color="auto"/>
        <w:bottom w:val="none" w:sz="0" w:space="0" w:color="auto"/>
        <w:right w:val="none" w:sz="0" w:space="0" w:color="auto"/>
      </w:divBdr>
    </w:div>
    <w:div w:id="1972704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biocair.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biocair.com/contact-us"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biocair.com/en/news/biocair-partners-with-trakcel"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a:themeElements>
    <a:clrScheme name="DPD Colour Scheme">
      <a:dk1>
        <a:srgbClr val="414042"/>
      </a:dk1>
      <a:lt1>
        <a:srgbClr val="FFFFFF"/>
      </a:lt1>
      <a:dk2>
        <a:srgbClr val="808285"/>
      </a:dk2>
      <a:lt2>
        <a:srgbClr val="DC0032"/>
      </a:lt2>
      <a:accent1>
        <a:srgbClr val="DC0032"/>
      </a:accent1>
      <a:accent2>
        <a:srgbClr val="CAC4BE"/>
      </a:accent2>
      <a:accent3>
        <a:srgbClr val="E4E1DE"/>
      </a:accent3>
      <a:accent4>
        <a:srgbClr val="414042"/>
      </a:accent4>
      <a:accent5>
        <a:srgbClr val="808285"/>
      </a:accent5>
      <a:accent6>
        <a:srgbClr val="E6E7E8"/>
      </a:accent6>
      <a:hlink>
        <a:srgbClr val="414042"/>
      </a:hlink>
      <a:folHlink>
        <a:srgbClr val="808285"/>
      </a:folHlink>
    </a:clrScheme>
    <a:fontScheme name="Custom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rgbClr val="EFEDEB"/>
        </a:solidFill>
        <a:ln>
          <a:noFill/>
        </a:ln>
      </a:spPr>
      <a:bodyPr rtlCol="0" anchor="t"/>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4C836D36C3934EAF74C3213D7624DD" ma:contentTypeVersion="19" ma:contentTypeDescription="Create a new document." ma:contentTypeScope="" ma:versionID="02f2fcd72adc236cc201d6ba36e43e19">
  <xsd:schema xmlns:xsd="http://www.w3.org/2001/XMLSchema" xmlns:xs="http://www.w3.org/2001/XMLSchema" xmlns:p="http://schemas.microsoft.com/office/2006/metadata/properties" xmlns:ns2="dd0a7738-a935-4801-8c9c-6869555f520c" xmlns:ns3="3c0ccd66-2484-4e77-8ef4-75211aba9181" targetNamespace="http://schemas.microsoft.com/office/2006/metadata/properties" ma:root="true" ma:fieldsID="d5963a52c13c728ea5bee89f0f3629ba" ns2:_="" ns3:_="">
    <xsd:import namespace="dd0a7738-a935-4801-8c9c-6869555f520c"/>
    <xsd:import namespace="3c0ccd66-2484-4e77-8ef4-75211aba918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Date"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date_x002d_time"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0a7738-a935-4801-8c9c-6869555f52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Date" ma:index="16" nillable="true" ma:displayName="Date" ma:format="DateTime" ma:internalName="Date">
      <xsd:simpleType>
        <xsd:restriction base="dms:DateTime"/>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date_x002d_time" ma:index="22" nillable="true" ma:displayName="date-time" ma:format="DateTime" ma:internalName="date_x002d_time">
      <xsd:simpleType>
        <xsd:restriction base="dms:DateTime"/>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9d35bf7c-3b3b-49ce-97d1-4daa2922e42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c0ccd66-2484-4e77-8ef4-75211aba918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e99efb8e-132e-405e-9cdc-dca9a159c036}" ma:internalName="TaxCatchAll" ma:showField="CatchAllData" ma:web="3c0ccd66-2484-4e77-8ef4-75211aba918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ate xmlns="dd0a7738-a935-4801-8c9c-6869555f520c" xsi:nil="true"/>
    <TaxCatchAll xmlns="3c0ccd66-2484-4e77-8ef4-75211aba9181" xsi:nil="true"/>
    <lcf76f155ced4ddcb4097134ff3c332f xmlns="dd0a7738-a935-4801-8c9c-6869555f520c">
      <Terms xmlns="http://schemas.microsoft.com/office/infopath/2007/PartnerControls"/>
    </lcf76f155ced4ddcb4097134ff3c332f>
    <date_x002d_time xmlns="dd0a7738-a935-4801-8c9c-6869555f520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03B0EC-4872-4F4C-8ECE-18986ED6F9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0a7738-a935-4801-8c9c-6869555f520c"/>
    <ds:schemaRef ds:uri="3c0ccd66-2484-4e77-8ef4-75211aba91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4A445A3-079E-47D7-AE35-AF9E02B01DE7}">
  <ds:schemaRefs>
    <ds:schemaRef ds:uri="http://schemas.microsoft.com/office/2006/metadata/properties"/>
    <ds:schemaRef ds:uri="http://schemas.microsoft.com/office/infopath/2007/PartnerControls"/>
    <ds:schemaRef ds:uri="dd0a7738-a935-4801-8c9c-6869555f520c"/>
    <ds:schemaRef ds:uri="3c0ccd66-2484-4e77-8ef4-75211aba9181"/>
  </ds:schemaRefs>
</ds:datastoreItem>
</file>

<file path=customXml/itemProps3.xml><?xml version="1.0" encoding="utf-8"?>
<ds:datastoreItem xmlns:ds="http://schemas.openxmlformats.org/officeDocument/2006/customXml" ds:itemID="{5C248E65-69D6-4014-B07C-CE34E81956E6}">
  <ds:schemaRefs>
    <ds:schemaRef ds:uri="http://schemas.microsoft.com/sharepoint/v3/contenttype/forms"/>
  </ds:schemaRefs>
</ds:datastoreItem>
</file>

<file path=customXml/itemProps4.xml><?xml version="1.0" encoding="utf-8"?>
<ds:datastoreItem xmlns:ds="http://schemas.openxmlformats.org/officeDocument/2006/customXml" ds:itemID="{A606E537-BFB4-46D0-A166-4CDE0B66BF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545</Words>
  <Characters>3108</Characters>
  <Application>Microsoft Office Word</Application>
  <DocSecurity>0</DocSecurity>
  <Lines>25</Lines>
  <Paragraphs>7</Paragraphs>
  <ScaleCrop>false</ScaleCrop>
  <Company/>
  <LinksUpToDate>false</LinksUpToDate>
  <CharactersWithSpaces>3646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Bertisch</dc:creator>
  <cp:keywords/>
  <dc:description/>
  <cp:lastModifiedBy>George Gibbons</cp:lastModifiedBy>
  <cp:revision>5</cp:revision>
  <dcterms:created xsi:type="dcterms:W3CDTF">2024-04-23T07:53:00Z</dcterms:created>
  <dcterms:modified xsi:type="dcterms:W3CDTF">2024-04-23T08:07:00Z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2608a59e696a42eba7f31f9f3cac75b7b2b61cd99a27e858e52f25e2f4764e4a</vt:lpwstr>
  </property>
  <property fmtid="{D5CDD505-2E9C-101B-9397-08002B2CF9AE}" pid="3" name="ContentTypeId">
    <vt:lpwstr>0x010100634C836D36C3934EAF74C3213D7624DD</vt:lpwstr>
  </property>
  <property fmtid="{D5CDD505-2E9C-101B-9397-08002B2CF9AE}" pid="4" name="MediaServiceImageTags">
    <vt:lpwstr/>
  </property>
</Properties>
</file>