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A572" w14:textId="1A98E163" w:rsidR="00516AFC" w:rsidRPr="007A5B0F" w:rsidRDefault="00516AFC" w:rsidP="4DF883B4">
      <w:pPr>
        <w:pStyle w:val="paragraph"/>
        <w:spacing w:before="0" w:beforeAutospacing="0" w:after="0" w:afterAutospacing="0"/>
        <w:jc w:val="center"/>
        <w:textAlignment w:val="baseline"/>
        <w:rPr>
          <w:rStyle w:val="normaltextrun"/>
          <w:rFonts w:ascii="Arial" w:hAnsi="Arial" w:cs="Arial"/>
          <w:b/>
          <w:bCs/>
        </w:rPr>
      </w:pPr>
    </w:p>
    <w:p w14:paraId="10412264" w14:textId="567B7516" w:rsidR="007A5B0F" w:rsidRDefault="007A5B0F" w:rsidP="007A5B0F">
      <w:pPr>
        <w:pStyle w:val="paragraph"/>
        <w:spacing w:before="0" w:beforeAutospacing="0" w:after="0" w:afterAutospacing="0"/>
        <w:jc w:val="center"/>
        <w:textAlignment w:val="baseline"/>
        <w:rPr>
          <w:rStyle w:val="normaltextrun"/>
          <w:rFonts w:ascii="Arial" w:hAnsi="Arial" w:cs="Arial"/>
          <w:b/>
          <w:bCs/>
        </w:rPr>
      </w:pPr>
      <w:r w:rsidRPr="007A5B0F">
        <w:rPr>
          <w:rStyle w:val="normaltextrun"/>
          <w:rFonts w:ascii="Arial" w:hAnsi="Arial" w:cs="Arial"/>
          <w:b/>
          <w:bCs/>
        </w:rPr>
        <w:t xml:space="preserve">Biocair </w:t>
      </w:r>
      <w:r w:rsidR="001504DA">
        <w:rPr>
          <w:rStyle w:val="normaltextrun"/>
          <w:rFonts w:ascii="Arial" w:hAnsi="Arial" w:cs="Arial"/>
          <w:b/>
          <w:bCs/>
        </w:rPr>
        <w:t>m</w:t>
      </w:r>
      <w:r w:rsidRPr="007A5B0F">
        <w:rPr>
          <w:rStyle w:val="normaltextrun"/>
          <w:rFonts w:ascii="Arial" w:hAnsi="Arial" w:cs="Arial"/>
          <w:b/>
          <w:bCs/>
        </w:rPr>
        <w:t xml:space="preserve">arks a </w:t>
      </w:r>
      <w:r w:rsidR="001504DA">
        <w:rPr>
          <w:rStyle w:val="normaltextrun"/>
          <w:rFonts w:ascii="Arial" w:hAnsi="Arial" w:cs="Arial"/>
          <w:b/>
          <w:bCs/>
        </w:rPr>
        <w:t>s</w:t>
      </w:r>
      <w:r w:rsidRPr="007A5B0F">
        <w:rPr>
          <w:rStyle w:val="normaltextrun"/>
          <w:rFonts w:ascii="Arial" w:hAnsi="Arial" w:cs="Arial"/>
          <w:b/>
          <w:bCs/>
        </w:rPr>
        <w:t xml:space="preserve">eason of </w:t>
      </w:r>
      <w:r w:rsidR="001504DA">
        <w:rPr>
          <w:rStyle w:val="normaltextrun"/>
          <w:rFonts w:ascii="Arial" w:hAnsi="Arial" w:cs="Arial"/>
          <w:b/>
          <w:bCs/>
        </w:rPr>
        <w:t>g</w:t>
      </w:r>
      <w:r w:rsidRPr="007A5B0F">
        <w:rPr>
          <w:rStyle w:val="normaltextrun"/>
          <w:rFonts w:ascii="Arial" w:hAnsi="Arial" w:cs="Arial"/>
          <w:b/>
          <w:bCs/>
        </w:rPr>
        <w:t xml:space="preserve">iving: </w:t>
      </w:r>
    </w:p>
    <w:p w14:paraId="29409EF5" w14:textId="58B7A091" w:rsidR="007A5B0F" w:rsidRPr="007A5B0F" w:rsidRDefault="007A5B0F" w:rsidP="007A5B0F">
      <w:pPr>
        <w:pStyle w:val="paragraph"/>
        <w:spacing w:before="0" w:beforeAutospacing="0" w:after="0" w:afterAutospacing="0"/>
        <w:jc w:val="center"/>
        <w:textAlignment w:val="baseline"/>
        <w:rPr>
          <w:rStyle w:val="normaltextrun"/>
          <w:rFonts w:ascii="Arial" w:hAnsi="Arial" w:cs="Arial"/>
          <w:b/>
          <w:bCs/>
        </w:rPr>
      </w:pPr>
      <w:r w:rsidRPr="007A5B0F">
        <w:rPr>
          <w:rStyle w:val="normaltextrun"/>
          <w:rFonts w:ascii="Arial" w:hAnsi="Arial" w:cs="Arial"/>
          <w:b/>
          <w:bCs/>
        </w:rPr>
        <w:t xml:space="preserve">Celebrating </w:t>
      </w:r>
      <w:r w:rsidR="001504DA">
        <w:rPr>
          <w:rStyle w:val="normaltextrun"/>
          <w:rFonts w:ascii="Arial" w:hAnsi="Arial" w:cs="Arial"/>
          <w:b/>
          <w:bCs/>
        </w:rPr>
        <w:t>g</w:t>
      </w:r>
      <w:r w:rsidRPr="007A5B0F">
        <w:rPr>
          <w:rStyle w:val="normaltextrun"/>
          <w:rFonts w:ascii="Arial" w:hAnsi="Arial" w:cs="Arial"/>
          <w:b/>
          <w:bCs/>
        </w:rPr>
        <w:t xml:space="preserve">lobal </w:t>
      </w:r>
      <w:r w:rsidR="001504DA">
        <w:rPr>
          <w:rStyle w:val="normaltextrun"/>
          <w:rFonts w:ascii="Arial" w:hAnsi="Arial" w:cs="Arial"/>
          <w:b/>
          <w:bCs/>
        </w:rPr>
        <w:t>c</w:t>
      </w:r>
      <w:r w:rsidRPr="007A5B0F">
        <w:rPr>
          <w:rStyle w:val="normaltextrun"/>
          <w:rFonts w:ascii="Arial" w:hAnsi="Arial" w:cs="Arial"/>
          <w:b/>
          <w:bCs/>
        </w:rPr>
        <w:t xml:space="preserve">ommunity </w:t>
      </w:r>
      <w:r w:rsidR="001504DA">
        <w:rPr>
          <w:rStyle w:val="normaltextrun"/>
          <w:rFonts w:ascii="Arial" w:hAnsi="Arial" w:cs="Arial"/>
          <w:b/>
          <w:bCs/>
        </w:rPr>
        <w:t>c</w:t>
      </w:r>
      <w:r w:rsidRPr="007A5B0F">
        <w:rPr>
          <w:rStyle w:val="normaltextrun"/>
          <w:rFonts w:ascii="Arial" w:hAnsi="Arial" w:cs="Arial"/>
          <w:b/>
          <w:bCs/>
        </w:rPr>
        <w:t xml:space="preserve">ampaign </w:t>
      </w:r>
      <w:r w:rsidR="001504DA">
        <w:rPr>
          <w:rStyle w:val="normaltextrun"/>
          <w:rFonts w:ascii="Arial" w:hAnsi="Arial" w:cs="Arial"/>
          <w:b/>
          <w:bCs/>
        </w:rPr>
        <w:t>s</w:t>
      </w:r>
      <w:r w:rsidRPr="007A5B0F">
        <w:rPr>
          <w:rStyle w:val="normaltextrun"/>
          <w:rFonts w:ascii="Arial" w:hAnsi="Arial" w:cs="Arial"/>
          <w:b/>
          <w:bCs/>
        </w:rPr>
        <w:t>uccess</w:t>
      </w:r>
    </w:p>
    <w:p w14:paraId="27ABAAA1" w14:textId="6692139C" w:rsidR="007A5B0F" w:rsidRPr="007A5B0F" w:rsidRDefault="007A5B0F" w:rsidP="007A5B0F">
      <w:pPr>
        <w:pStyle w:val="paragraph"/>
        <w:spacing w:after="0"/>
        <w:textAlignment w:val="baseline"/>
        <w:rPr>
          <w:rStyle w:val="normaltextrun"/>
          <w:rFonts w:asciiTheme="minorHAnsi" w:hAnsiTheme="minorHAnsi" w:cstheme="minorHAnsi"/>
          <w:sz w:val="20"/>
          <w:szCs w:val="20"/>
        </w:rPr>
      </w:pPr>
      <w:r w:rsidRPr="007A5B0F">
        <w:rPr>
          <w:rStyle w:val="normaltextrun"/>
          <w:rFonts w:asciiTheme="minorHAnsi" w:hAnsiTheme="minorHAnsi" w:cstheme="minorHAnsi"/>
          <w:sz w:val="20"/>
          <w:szCs w:val="20"/>
        </w:rPr>
        <w:t xml:space="preserve">Biocair, the global specialist in temperature-controlled logistics for life sciences, proudly announces the successful wrap-up of its </w:t>
      </w:r>
      <w:r w:rsidR="00525BCE">
        <w:rPr>
          <w:rStyle w:val="normaltextrun"/>
          <w:rFonts w:asciiTheme="minorHAnsi" w:hAnsiTheme="minorHAnsi" w:cstheme="minorHAnsi"/>
          <w:sz w:val="20"/>
          <w:szCs w:val="20"/>
        </w:rPr>
        <w:t xml:space="preserve">international festive charity </w:t>
      </w:r>
      <w:r w:rsidRPr="007A5B0F">
        <w:rPr>
          <w:rStyle w:val="normaltextrun"/>
          <w:rFonts w:asciiTheme="minorHAnsi" w:hAnsiTheme="minorHAnsi" w:cstheme="minorHAnsi"/>
          <w:sz w:val="20"/>
          <w:szCs w:val="20"/>
        </w:rPr>
        <w:t>campaign.</w:t>
      </w:r>
    </w:p>
    <w:p w14:paraId="4D9025A9" w14:textId="16E2083A" w:rsidR="00FE3009" w:rsidRDefault="007A5B0F" w:rsidP="007A5B0F">
      <w:pPr>
        <w:pStyle w:val="paragraph"/>
        <w:spacing w:after="0"/>
        <w:textAlignment w:val="baseline"/>
        <w:rPr>
          <w:rStyle w:val="normaltextrun"/>
          <w:rFonts w:asciiTheme="minorHAnsi" w:hAnsiTheme="minorHAnsi" w:cstheme="minorHAnsi"/>
          <w:sz w:val="20"/>
          <w:szCs w:val="20"/>
        </w:rPr>
      </w:pPr>
      <w:r w:rsidRPr="6478B275">
        <w:rPr>
          <w:rStyle w:val="normaltextrun"/>
          <w:rFonts w:asciiTheme="minorHAnsi" w:hAnsiTheme="minorHAnsi" w:cstheme="minorBidi"/>
          <w:sz w:val="20"/>
          <w:szCs w:val="20"/>
        </w:rPr>
        <w:t xml:space="preserve">This annual initiative, running </w:t>
      </w:r>
      <w:r w:rsidR="003546BC" w:rsidRPr="6478B275">
        <w:rPr>
          <w:rStyle w:val="normaltextrun"/>
          <w:rFonts w:asciiTheme="minorHAnsi" w:hAnsiTheme="minorHAnsi" w:cstheme="minorBidi"/>
          <w:sz w:val="20"/>
          <w:szCs w:val="20"/>
        </w:rPr>
        <w:t>throughout November and December</w:t>
      </w:r>
      <w:r w:rsidRPr="6478B275">
        <w:rPr>
          <w:rStyle w:val="normaltextrun"/>
          <w:rFonts w:asciiTheme="minorHAnsi" w:hAnsiTheme="minorHAnsi" w:cstheme="minorBidi"/>
          <w:sz w:val="20"/>
          <w:szCs w:val="20"/>
        </w:rPr>
        <w:t>, united Biocair's teams</w:t>
      </w:r>
      <w:r w:rsidR="004A5BC4" w:rsidRPr="6478B275">
        <w:rPr>
          <w:rStyle w:val="normaltextrun"/>
          <w:rFonts w:asciiTheme="minorHAnsi" w:hAnsiTheme="minorHAnsi" w:cstheme="minorBidi"/>
          <w:sz w:val="20"/>
          <w:szCs w:val="20"/>
        </w:rPr>
        <w:t xml:space="preserve"> around the world</w:t>
      </w:r>
      <w:r w:rsidRPr="6478B275">
        <w:rPr>
          <w:rStyle w:val="normaltextrun"/>
          <w:rFonts w:asciiTheme="minorHAnsi" w:hAnsiTheme="minorHAnsi" w:cstheme="minorBidi"/>
          <w:sz w:val="20"/>
          <w:szCs w:val="20"/>
        </w:rPr>
        <w:t xml:space="preserve"> in a series of impactful charity events and donations</w:t>
      </w:r>
      <w:r w:rsidR="00574432">
        <w:rPr>
          <w:rStyle w:val="normaltextrun"/>
          <w:rFonts w:asciiTheme="minorHAnsi" w:hAnsiTheme="minorHAnsi" w:cstheme="minorBidi"/>
          <w:sz w:val="20"/>
          <w:szCs w:val="20"/>
        </w:rPr>
        <w:t>. T</w:t>
      </w:r>
      <w:r w:rsidR="00FE3009" w:rsidRPr="00FE3009">
        <w:rPr>
          <w:rStyle w:val="normaltextrun"/>
          <w:rFonts w:asciiTheme="minorHAnsi" w:hAnsiTheme="minorHAnsi" w:cstheme="minorHAnsi"/>
          <w:sz w:val="20"/>
          <w:szCs w:val="20"/>
        </w:rPr>
        <w:t xml:space="preserve">his year's campaign was marked by a series of engaging events and thoughtful initiatives across </w:t>
      </w:r>
      <w:r w:rsidR="00202850">
        <w:rPr>
          <w:rStyle w:val="normaltextrun"/>
          <w:rFonts w:asciiTheme="minorHAnsi" w:hAnsiTheme="minorHAnsi" w:cstheme="minorHAnsi"/>
          <w:sz w:val="20"/>
          <w:szCs w:val="20"/>
        </w:rPr>
        <w:t>various</w:t>
      </w:r>
      <w:r w:rsidR="00FE3009" w:rsidRPr="00FE3009">
        <w:rPr>
          <w:rStyle w:val="normaltextrun"/>
          <w:rFonts w:asciiTheme="minorHAnsi" w:hAnsiTheme="minorHAnsi" w:cstheme="minorHAnsi"/>
          <w:sz w:val="20"/>
          <w:szCs w:val="20"/>
        </w:rPr>
        <w:t xml:space="preserve"> countries, each tailored to address local needs while promoting the spirit of giving and community support.</w:t>
      </w:r>
    </w:p>
    <w:p w14:paraId="672E7F5F" w14:textId="77785679" w:rsidR="007A5B0F" w:rsidRPr="007A5B0F" w:rsidRDefault="007A5B0F" w:rsidP="007A5B0F">
      <w:pPr>
        <w:pStyle w:val="paragraph"/>
        <w:spacing w:after="0"/>
        <w:textAlignment w:val="baseline"/>
        <w:rPr>
          <w:rStyle w:val="normaltextrun"/>
          <w:rFonts w:asciiTheme="minorHAnsi" w:hAnsiTheme="minorHAnsi" w:cstheme="minorHAnsi"/>
          <w:sz w:val="20"/>
          <w:szCs w:val="20"/>
        </w:rPr>
      </w:pPr>
      <w:r w:rsidRPr="007A5B0F">
        <w:rPr>
          <w:rStyle w:val="normaltextrun"/>
          <w:rFonts w:asciiTheme="minorHAnsi" w:hAnsiTheme="minorHAnsi" w:cstheme="minorHAnsi"/>
          <w:sz w:val="20"/>
          <w:szCs w:val="20"/>
        </w:rPr>
        <w:t xml:space="preserve">In China, Biocair's </w:t>
      </w:r>
      <w:r w:rsidR="00262E71">
        <w:rPr>
          <w:rStyle w:val="normaltextrun"/>
          <w:rFonts w:asciiTheme="minorHAnsi" w:hAnsiTheme="minorHAnsi" w:cstheme="minorHAnsi"/>
          <w:sz w:val="20"/>
          <w:szCs w:val="20"/>
        </w:rPr>
        <w:t>support for</w:t>
      </w:r>
      <w:r w:rsidRPr="007A5B0F">
        <w:rPr>
          <w:rStyle w:val="normaltextrun"/>
          <w:rFonts w:asciiTheme="minorHAnsi" w:hAnsiTheme="minorHAnsi" w:cstheme="minorHAnsi"/>
          <w:sz w:val="20"/>
          <w:szCs w:val="20"/>
        </w:rPr>
        <w:t xml:space="preserve"> education shone through their continued sponsorship of three students from underprivileged families. This effort, part of a three-year commitment initiated in 2021, ensures these students can complete their middle school and high school education.</w:t>
      </w:r>
    </w:p>
    <w:p w14:paraId="140C45C1" w14:textId="62F2E835" w:rsidR="007A5B0F" w:rsidRPr="007A5B0F" w:rsidRDefault="007A5B0F" w:rsidP="6478B275">
      <w:pPr>
        <w:pStyle w:val="paragraph"/>
        <w:spacing w:after="0"/>
        <w:textAlignment w:val="baseline"/>
        <w:rPr>
          <w:rStyle w:val="normaltextrun"/>
          <w:rFonts w:asciiTheme="minorHAnsi" w:hAnsiTheme="minorHAnsi" w:cstheme="minorBidi"/>
          <w:sz w:val="20"/>
          <w:szCs w:val="20"/>
        </w:rPr>
      </w:pPr>
      <w:r w:rsidRPr="6478B275">
        <w:rPr>
          <w:rStyle w:val="normaltextrun"/>
          <w:rFonts w:asciiTheme="minorHAnsi" w:hAnsiTheme="minorHAnsi" w:cstheme="minorBidi"/>
          <w:sz w:val="20"/>
          <w:szCs w:val="20"/>
        </w:rPr>
        <w:t xml:space="preserve">The US team embraced the festive spirit by </w:t>
      </w:r>
      <w:r w:rsidR="474D269B" w:rsidRPr="6478B275">
        <w:rPr>
          <w:rStyle w:val="normaltextrun"/>
          <w:rFonts w:asciiTheme="minorHAnsi" w:hAnsiTheme="minorHAnsi" w:cstheme="minorBidi"/>
          <w:sz w:val="20"/>
          <w:szCs w:val="20"/>
        </w:rPr>
        <w:t>supporting</w:t>
      </w:r>
      <w:r w:rsidR="00ED5611" w:rsidRPr="00ED5611">
        <w:rPr>
          <w:rStyle w:val="normaltextrun"/>
          <w:rFonts w:asciiTheme="minorHAnsi" w:hAnsiTheme="minorHAnsi" w:cstheme="minorBidi"/>
          <w:sz w:val="20"/>
          <w:szCs w:val="20"/>
        </w:rPr>
        <w:t xml:space="preserve"> </w:t>
      </w:r>
      <w:r w:rsidRPr="6478B275">
        <w:rPr>
          <w:rStyle w:val="normaltextrun"/>
          <w:rFonts w:asciiTheme="minorHAnsi" w:hAnsiTheme="minorHAnsi" w:cstheme="minorBidi"/>
          <w:sz w:val="20"/>
          <w:szCs w:val="20"/>
        </w:rPr>
        <w:t>the Marine Toys for Tots Virtual Toy Box. This platform allows supporters to purchase toys online, which are then distributed to children in need across the country.</w:t>
      </w:r>
      <w:r w:rsidR="00ED5611">
        <w:rPr>
          <w:rStyle w:val="normaltextrun"/>
          <w:rFonts w:asciiTheme="minorHAnsi" w:hAnsiTheme="minorHAnsi" w:cstheme="minorBidi"/>
          <w:sz w:val="20"/>
          <w:szCs w:val="20"/>
        </w:rPr>
        <w:t xml:space="preserve"> </w:t>
      </w:r>
      <w:r w:rsidRPr="6478B275">
        <w:rPr>
          <w:rStyle w:val="normaltextrun"/>
          <w:rFonts w:asciiTheme="minorHAnsi" w:hAnsiTheme="minorHAnsi" w:cstheme="minorBidi"/>
          <w:sz w:val="20"/>
          <w:szCs w:val="20"/>
        </w:rPr>
        <w:t>Emphasizing their commitment, Biocair</w:t>
      </w:r>
      <w:r w:rsidR="4DB3BCFF" w:rsidRPr="6478B275">
        <w:rPr>
          <w:rStyle w:val="normaltextrun"/>
          <w:rFonts w:asciiTheme="minorHAnsi" w:hAnsiTheme="minorHAnsi" w:cstheme="minorBidi"/>
          <w:sz w:val="20"/>
          <w:szCs w:val="20"/>
        </w:rPr>
        <w:t xml:space="preserve"> made a financial donation on behalf of its US colleagues</w:t>
      </w:r>
      <w:r w:rsidR="00ED5611">
        <w:rPr>
          <w:rStyle w:val="normaltextrun"/>
          <w:rFonts w:asciiTheme="minorHAnsi" w:hAnsiTheme="minorHAnsi" w:cstheme="minorBidi"/>
          <w:sz w:val="20"/>
          <w:szCs w:val="20"/>
        </w:rPr>
        <w:t xml:space="preserve">. </w:t>
      </w:r>
      <w:r w:rsidRPr="6478B275">
        <w:rPr>
          <w:rStyle w:val="normaltextrun"/>
          <w:rFonts w:asciiTheme="minorHAnsi" w:hAnsiTheme="minorHAnsi" w:cstheme="minorBidi"/>
          <w:sz w:val="20"/>
          <w:szCs w:val="20"/>
        </w:rPr>
        <w:t xml:space="preserve">The team also took part in ‘Ugly </w:t>
      </w:r>
      <w:r w:rsidR="00966E56" w:rsidRPr="6478B275">
        <w:rPr>
          <w:rStyle w:val="normaltextrun"/>
          <w:rFonts w:asciiTheme="minorHAnsi" w:hAnsiTheme="minorHAnsi" w:cstheme="minorBidi"/>
          <w:sz w:val="20"/>
          <w:szCs w:val="20"/>
        </w:rPr>
        <w:t xml:space="preserve">Christmas </w:t>
      </w:r>
      <w:r w:rsidRPr="6478B275">
        <w:rPr>
          <w:rStyle w:val="normaltextrun"/>
          <w:rFonts w:asciiTheme="minorHAnsi" w:hAnsiTheme="minorHAnsi" w:cstheme="minorBidi"/>
          <w:sz w:val="20"/>
          <w:szCs w:val="20"/>
        </w:rPr>
        <w:t>Sweater Day’</w:t>
      </w:r>
      <w:r w:rsidR="005308FA">
        <w:rPr>
          <w:rStyle w:val="normaltextrun"/>
          <w:rFonts w:asciiTheme="minorHAnsi" w:hAnsiTheme="minorHAnsi" w:cstheme="minorBidi"/>
          <w:sz w:val="20"/>
          <w:szCs w:val="20"/>
        </w:rPr>
        <w:t xml:space="preserve"> on 15</w:t>
      </w:r>
      <w:r w:rsidR="005308FA" w:rsidRPr="005308FA">
        <w:rPr>
          <w:rStyle w:val="normaltextrun"/>
          <w:rFonts w:asciiTheme="minorHAnsi" w:hAnsiTheme="minorHAnsi" w:cstheme="minorBidi"/>
          <w:sz w:val="20"/>
          <w:szCs w:val="20"/>
          <w:vertAlign w:val="superscript"/>
        </w:rPr>
        <w:t>th</w:t>
      </w:r>
      <w:r w:rsidR="005308FA">
        <w:rPr>
          <w:rStyle w:val="normaltextrun"/>
          <w:rFonts w:asciiTheme="minorHAnsi" w:hAnsiTheme="minorHAnsi" w:cstheme="minorBidi"/>
          <w:sz w:val="20"/>
          <w:szCs w:val="20"/>
        </w:rPr>
        <w:t xml:space="preserve"> December</w:t>
      </w:r>
      <w:r w:rsidR="008E0746" w:rsidRPr="6478B275">
        <w:rPr>
          <w:rStyle w:val="normaltextrun"/>
          <w:rFonts w:asciiTheme="minorHAnsi" w:hAnsiTheme="minorHAnsi" w:cstheme="minorBidi"/>
          <w:sz w:val="20"/>
          <w:szCs w:val="20"/>
        </w:rPr>
        <w:t>.</w:t>
      </w:r>
      <w:r w:rsidRPr="6478B275">
        <w:rPr>
          <w:rStyle w:val="normaltextrun"/>
          <w:rFonts w:asciiTheme="minorHAnsi" w:hAnsiTheme="minorHAnsi" w:cstheme="minorBidi"/>
          <w:sz w:val="20"/>
          <w:szCs w:val="20"/>
        </w:rPr>
        <w:t xml:space="preserve"> </w:t>
      </w:r>
    </w:p>
    <w:p w14:paraId="70AE48A9" w14:textId="2F8A4AF9" w:rsidR="007A5B0F" w:rsidRPr="007A5B0F" w:rsidRDefault="007A5B0F" w:rsidP="6478B275">
      <w:pPr>
        <w:pStyle w:val="paragraph"/>
        <w:spacing w:after="0"/>
        <w:textAlignment w:val="baseline"/>
        <w:rPr>
          <w:rStyle w:val="normaltextrun"/>
          <w:rFonts w:asciiTheme="minorHAnsi" w:hAnsiTheme="minorHAnsi" w:cstheme="minorBidi"/>
          <w:sz w:val="20"/>
          <w:szCs w:val="20"/>
        </w:rPr>
      </w:pPr>
      <w:r w:rsidRPr="6478B275">
        <w:rPr>
          <w:rStyle w:val="normaltextrun"/>
          <w:rFonts w:asciiTheme="minorHAnsi" w:hAnsiTheme="minorHAnsi" w:cstheme="minorBidi"/>
          <w:sz w:val="20"/>
          <w:szCs w:val="20"/>
        </w:rPr>
        <w:t>In Germany, Biocair addressed the pressing issue of child poverty, exacerbated by the ongoing energy crisis and inflation</w:t>
      </w:r>
      <w:r w:rsidR="630B4A8C" w:rsidRPr="6478B275">
        <w:rPr>
          <w:rStyle w:val="normaltextrun"/>
          <w:rFonts w:asciiTheme="minorHAnsi" w:hAnsiTheme="minorHAnsi" w:cstheme="minorBidi"/>
          <w:sz w:val="20"/>
          <w:szCs w:val="20"/>
        </w:rPr>
        <w:t xml:space="preserve"> through a donation to the national charity </w:t>
      </w:r>
      <w:proofErr w:type="spellStart"/>
      <w:r w:rsidR="630B4A8C" w:rsidRPr="6478B275">
        <w:rPr>
          <w:rStyle w:val="normaltextrun"/>
          <w:rFonts w:asciiTheme="minorHAnsi" w:hAnsiTheme="minorHAnsi" w:cstheme="minorBidi"/>
          <w:sz w:val="20"/>
          <w:szCs w:val="20"/>
        </w:rPr>
        <w:t>Deutches</w:t>
      </w:r>
      <w:proofErr w:type="spellEnd"/>
      <w:r w:rsidR="630B4A8C" w:rsidRPr="6478B275">
        <w:rPr>
          <w:rStyle w:val="normaltextrun"/>
          <w:rFonts w:asciiTheme="minorHAnsi" w:hAnsiTheme="minorHAnsi" w:cstheme="minorBidi"/>
          <w:sz w:val="20"/>
          <w:szCs w:val="20"/>
        </w:rPr>
        <w:t xml:space="preserve"> </w:t>
      </w:r>
      <w:proofErr w:type="spellStart"/>
      <w:r w:rsidR="630B4A8C" w:rsidRPr="6478B275">
        <w:rPr>
          <w:rStyle w:val="normaltextrun"/>
          <w:rFonts w:asciiTheme="minorHAnsi" w:hAnsiTheme="minorHAnsi" w:cstheme="minorBidi"/>
          <w:sz w:val="20"/>
          <w:szCs w:val="20"/>
        </w:rPr>
        <w:t>Kinderhilfswerk</w:t>
      </w:r>
      <w:proofErr w:type="spellEnd"/>
      <w:r w:rsidRPr="6478B275">
        <w:rPr>
          <w:rStyle w:val="normaltextrun"/>
          <w:rFonts w:asciiTheme="minorHAnsi" w:hAnsiTheme="minorHAnsi" w:cstheme="minorBidi"/>
          <w:sz w:val="20"/>
          <w:szCs w:val="20"/>
        </w:rPr>
        <w:t xml:space="preserve">. Recognizing the increased difficulties many families face, especially during the festive season, Belgium saw the Biocair team support the Princess Harte non-profit organization for the second consecutive year. This charity provides 'knight' and 'princess' baskets to children with cancer, aiming to brighten their hospital stays with </w:t>
      </w:r>
      <w:proofErr w:type="spellStart"/>
      <w:r w:rsidRPr="6478B275">
        <w:rPr>
          <w:rStyle w:val="normaltextrun"/>
          <w:rFonts w:asciiTheme="minorHAnsi" w:hAnsiTheme="minorHAnsi" w:cstheme="minorBidi"/>
          <w:sz w:val="20"/>
          <w:szCs w:val="20"/>
        </w:rPr>
        <w:t>color</w:t>
      </w:r>
      <w:proofErr w:type="spellEnd"/>
      <w:r w:rsidRPr="6478B275">
        <w:rPr>
          <w:rStyle w:val="normaltextrun"/>
          <w:rFonts w:asciiTheme="minorHAnsi" w:hAnsiTheme="minorHAnsi" w:cstheme="minorBidi"/>
          <w:sz w:val="20"/>
          <w:szCs w:val="20"/>
        </w:rPr>
        <w:t xml:space="preserve">, </w:t>
      </w:r>
      <w:proofErr w:type="gramStart"/>
      <w:r w:rsidRPr="6478B275">
        <w:rPr>
          <w:rStyle w:val="normaltextrun"/>
          <w:rFonts w:asciiTheme="minorHAnsi" w:hAnsiTheme="minorHAnsi" w:cstheme="minorBidi"/>
          <w:sz w:val="20"/>
          <w:szCs w:val="20"/>
        </w:rPr>
        <w:t>light</w:t>
      </w:r>
      <w:proofErr w:type="gramEnd"/>
      <w:r w:rsidRPr="6478B275">
        <w:rPr>
          <w:rStyle w:val="normaltextrun"/>
          <w:rFonts w:asciiTheme="minorHAnsi" w:hAnsiTheme="minorHAnsi" w:cstheme="minorBidi"/>
          <w:sz w:val="20"/>
          <w:szCs w:val="20"/>
        </w:rPr>
        <w:t xml:space="preserve"> and comfort.</w:t>
      </w:r>
    </w:p>
    <w:p w14:paraId="01864F2F" w14:textId="0C357AF3" w:rsidR="007A5B0F" w:rsidRPr="007A5B0F" w:rsidRDefault="007A5B0F" w:rsidP="6478B275">
      <w:pPr>
        <w:pStyle w:val="paragraph"/>
        <w:spacing w:after="0"/>
        <w:textAlignment w:val="baseline"/>
        <w:rPr>
          <w:rStyle w:val="normaltextrun"/>
          <w:rFonts w:asciiTheme="minorHAnsi" w:hAnsiTheme="minorHAnsi" w:cstheme="minorBidi"/>
          <w:sz w:val="20"/>
          <w:szCs w:val="20"/>
        </w:rPr>
      </w:pPr>
      <w:r w:rsidRPr="6478B275">
        <w:rPr>
          <w:rStyle w:val="normaltextrun"/>
          <w:rFonts w:asciiTheme="minorHAnsi" w:hAnsiTheme="minorHAnsi" w:cstheme="minorBidi"/>
          <w:sz w:val="20"/>
          <w:szCs w:val="20"/>
        </w:rPr>
        <w:t xml:space="preserve">Biocair teams </w:t>
      </w:r>
      <w:r w:rsidR="008657FC" w:rsidRPr="6478B275">
        <w:rPr>
          <w:rStyle w:val="normaltextrun"/>
          <w:rFonts w:asciiTheme="minorHAnsi" w:hAnsiTheme="minorHAnsi" w:cstheme="minorBidi"/>
          <w:sz w:val="20"/>
          <w:szCs w:val="20"/>
        </w:rPr>
        <w:t xml:space="preserve">in the UK </w:t>
      </w:r>
      <w:r w:rsidRPr="6478B275">
        <w:rPr>
          <w:rStyle w:val="normaltextrun"/>
          <w:rFonts w:asciiTheme="minorHAnsi" w:hAnsiTheme="minorHAnsi" w:cstheme="minorBidi"/>
          <w:sz w:val="20"/>
          <w:szCs w:val="20"/>
        </w:rPr>
        <w:t>collaborated with local food banks, namely Cambridge City Foodbank and West Lothian Foodbank</w:t>
      </w:r>
      <w:r w:rsidR="009650F0" w:rsidRPr="6478B275">
        <w:rPr>
          <w:rStyle w:val="normaltextrun"/>
          <w:rFonts w:asciiTheme="minorHAnsi" w:hAnsiTheme="minorHAnsi" w:cstheme="minorBidi"/>
          <w:sz w:val="20"/>
          <w:szCs w:val="20"/>
        </w:rPr>
        <w:t>,</w:t>
      </w:r>
      <w:r w:rsidRPr="6478B275">
        <w:rPr>
          <w:rStyle w:val="normaltextrun"/>
          <w:rFonts w:asciiTheme="minorHAnsi" w:hAnsiTheme="minorHAnsi" w:cstheme="minorBidi"/>
          <w:sz w:val="20"/>
          <w:szCs w:val="20"/>
        </w:rPr>
        <w:t xml:space="preserve"> by </w:t>
      </w:r>
      <w:r w:rsidR="17A068F1" w:rsidRPr="6478B275">
        <w:rPr>
          <w:rStyle w:val="normaltextrun"/>
          <w:rFonts w:asciiTheme="minorHAnsi" w:hAnsiTheme="minorHAnsi" w:cstheme="minorBidi"/>
          <w:sz w:val="20"/>
          <w:szCs w:val="20"/>
        </w:rPr>
        <w:t>organising</w:t>
      </w:r>
      <w:r w:rsidR="000C0050">
        <w:rPr>
          <w:rStyle w:val="normaltextrun"/>
          <w:rFonts w:asciiTheme="minorHAnsi" w:hAnsiTheme="minorHAnsi" w:cstheme="minorBidi"/>
          <w:sz w:val="20"/>
          <w:szCs w:val="20"/>
        </w:rPr>
        <w:t xml:space="preserve"> </w:t>
      </w:r>
      <w:r w:rsidRPr="6478B275">
        <w:rPr>
          <w:rStyle w:val="normaltextrun"/>
          <w:rFonts w:asciiTheme="minorHAnsi" w:hAnsiTheme="minorHAnsi" w:cstheme="minorBidi"/>
          <w:sz w:val="20"/>
          <w:szCs w:val="20"/>
        </w:rPr>
        <w:t>food collections</w:t>
      </w:r>
      <w:r w:rsidR="76F2DB89" w:rsidRPr="6478B275">
        <w:rPr>
          <w:rStyle w:val="normaltextrun"/>
          <w:rFonts w:asciiTheme="minorHAnsi" w:hAnsiTheme="minorHAnsi" w:cstheme="minorBidi"/>
          <w:sz w:val="20"/>
          <w:szCs w:val="20"/>
        </w:rPr>
        <w:t xml:space="preserve"> to support families and individuals in crisis.</w:t>
      </w:r>
    </w:p>
    <w:p w14:paraId="282703FB" w14:textId="64D43829" w:rsidR="007A5B0F" w:rsidRPr="007A5B0F" w:rsidRDefault="00EB378C" w:rsidP="007A5B0F">
      <w:pPr>
        <w:pStyle w:val="paragraph"/>
        <w:spacing w:after="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Stephen Cawley,</w:t>
      </w:r>
      <w:r w:rsidR="00AB5EC9">
        <w:rPr>
          <w:rStyle w:val="normaltextrun"/>
          <w:rFonts w:asciiTheme="minorHAnsi" w:hAnsiTheme="minorHAnsi" w:cstheme="minorHAnsi"/>
          <w:sz w:val="20"/>
          <w:szCs w:val="20"/>
        </w:rPr>
        <w:t xml:space="preserve"> Head of ESG and Sustainability a</w:t>
      </w:r>
      <w:r w:rsidR="00495D50">
        <w:rPr>
          <w:rStyle w:val="normaltextrun"/>
          <w:rFonts w:asciiTheme="minorHAnsi" w:hAnsiTheme="minorHAnsi" w:cstheme="minorHAnsi"/>
          <w:sz w:val="20"/>
          <w:szCs w:val="20"/>
        </w:rPr>
        <w:t>t Biocair</w:t>
      </w:r>
      <w:r w:rsidR="00AB5EC9">
        <w:rPr>
          <w:rStyle w:val="normaltextrun"/>
          <w:rFonts w:asciiTheme="minorHAnsi" w:hAnsiTheme="minorHAnsi" w:cstheme="minorHAnsi"/>
          <w:sz w:val="20"/>
          <w:szCs w:val="20"/>
        </w:rPr>
        <w:t>,</w:t>
      </w:r>
      <w:r w:rsidR="00495D50">
        <w:rPr>
          <w:rStyle w:val="normaltextrun"/>
          <w:rFonts w:asciiTheme="minorHAnsi" w:hAnsiTheme="minorHAnsi" w:cstheme="minorHAnsi"/>
          <w:sz w:val="20"/>
          <w:szCs w:val="20"/>
        </w:rPr>
        <w:t xml:space="preserve"> comments “</w:t>
      </w:r>
      <w:r w:rsidR="007A5B0F" w:rsidRPr="007A5B0F">
        <w:rPr>
          <w:rStyle w:val="normaltextrun"/>
          <w:rFonts w:asciiTheme="minorHAnsi" w:hAnsiTheme="minorHAnsi" w:cstheme="minorHAnsi"/>
          <w:sz w:val="20"/>
          <w:szCs w:val="20"/>
        </w:rPr>
        <w:t xml:space="preserve">These initiatives reflect Biocair's deep commitment to corporate social responsibility and the belief in the power of giving. By engaging in these diverse charitable activities, Biocair and its employees have demonstrated the positive impact companies can have in their communities, while also reinforcing the value of empathy, </w:t>
      </w:r>
      <w:proofErr w:type="gramStart"/>
      <w:r w:rsidR="007A5B0F" w:rsidRPr="007A5B0F">
        <w:rPr>
          <w:rStyle w:val="normaltextrun"/>
          <w:rFonts w:asciiTheme="minorHAnsi" w:hAnsiTheme="minorHAnsi" w:cstheme="minorHAnsi"/>
          <w:sz w:val="20"/>
          <w:szCs w:val="20"/>
        </w:rPr>
        <w:t>compassion</w:t>
      </w:r>
      <w:proofErr w:type="gramEnd"/>
      <w:r w:rsidR="007A5B0F" w:rsidRPr="007A5B0F">
        <w:rPr>
          <w:rStyle w:val="normaltextrun"/>
          <w:rFonts w:asciiTheme="minorHAnsi" w:hAnsiTheme="minorHAnsi" w:cstheme="minorHAnsi"/>
          <w:sz w:val="20"/>
          <w:szCs w:val="20"/>
        </w:rPr>
        <w:t xml:space="preserve"> and connection</w:t>
      </w:r>
      <w:r w:rsidR="00495D50">
        <w:rPr>
          <w:rStyle w:val="normaltextrun"/>
          <w:rFonts w:asciiTheme="minorHAnsi" w:hAnsiTheme="minorHAnsi" w:cstheme="minorHAnsi"/>
          <w:sz w:val="20"/>
          <w:szCs w:val="20"/>
        </w:rPr>
        <w:t>, which is incredibly important to us as a business.”</w:t>
      </w:r>
    </w:p>
    <w:p w14:paraId="06A26EEF" w14:textId="66FDE108" w:rsidR="007A5B0F" w:rsidRPr="007A5B0F" w:rsidRDefault="007A5B0F" w:rsidP="007A5B0F">
      <w:pPr>
        <w:pStyle w:val="paragraph"/>
        <w:spacing w:after="0"/>
        <w:textAlignment w:val="baseline"/>
        <w:rPr>
          <w:rStyle w:val="normaltextrun"/>
          <w:rFonts w:asciiTheme="minorHAnsi" w:hAnsiTheme="minorHAnsi" w:cstheme="minorHAnsi"/>
          <w:sz w:val="20"/>
          <w:szCs w:val="20"/>
        </w:rPr>
      </w:pPr>
      <w:r w:rsidRPr="007A5B0F">
        <w:rPr>
          <w:rStyle w:val="normaltextrun"/>
          <w:rFonts w:asciiTheme="minorHAnsi" w:hAnsiTheme="minorHAnsi" w:cstheme="minorHAnsi"/>
          <w:sz w:val="20"/>
          <w:szCs w:val="20"/>
        </w:rPr>
        <w:t xml:space="preserve">Biocair's journey since 1986 has been marked by excellence in providing </w:t>
      </w:r>
      <w:r w:rsidR="00D8330C">
        <w:rPr>
          <w:rStyle w:val="normaltextrun"/>
          <w:rFonts w:asciiTheme="minorHAnsi" w:hAnsiTheme="minorHAnsi" w:cstheme="minorHAnsi"/>
          <w:sz w:val="20"/>
          <w:szCs w:val="20"/>
        </w:rPr>
        <w:t>personalized</w:t>
      </w:r>
      <w:r w:rsidRPr="007A5B0F">
        <w:rPr>
          <w:rStyle w:val="normaltextrun"/>
          <w:rFonts w:asciiTheme="minorHAnsi" w:hAnsiTheme="minorHAnsi" w:cstheme="minorHAnsi"/>
          <w:sz w:val="20"/>
          <w:szCs w:val="20"/>
        </w:rPr>
        <w:t xml:space="preserve"> logistics solutions in over 160 countries, coupled with a dedicated focus on community engagement and support. As part of </w:t>
      </w:r>
      <w:proofErr w:type="spellStart"/>
      <w:r w:rsidRPr="007A5B0F">
        <w:rPr>
          <w:rStyle w:val="normaltextrun"/>
          <w:rFonts w:asciiTheme="minorHAnsi" w:hAnsiTheme="minorHAnsi" w:cstheme="minorHAnsi"/>
          <w:sz w:val="20"/>
          <w:szCs w:val="20"/>
        </w:rPr>
        <w:t>Geopost</w:t>
      </w:r>
      <w:proofErr w:type="spellEnd"/>
      <w:r w:rsidRPr="007A5B0F">
        <w:rPr>
          <w:rStyle w:val="normaltextrun"/>
          <w:rFonts w:asciiTheme="minorHAnsi" w:hAnsiTheme="minorHAnsi" w:cstheme="minorHAnsi"/>
          <w:sz w:val="20"/>
          <w:szCs w:val="20"/>
        </w:rPr>
        <w:t xml:space="preserve"> since 2012, Biocair continues to leverage its global reach for meaningful initiatives, emphasizing its role as a corporate citizen committed to making a difference.</w:t>
      </w:r>
    </w:p>
    <w:p w14:paraId="363E9A8C" w14:textId="34AEDA01" w:rsidR="007A5B0F" w:rsidRPr="007A5B0F" w:rsidRDefault="007A5B0F" w:rsidP="007A5B0F">
      <w:pPr>
        <w:pStyle w:val="paragraph"/>
        <w:spacing w:before="0" w:beforeAutospacing="0" w:after="0" w:afterAutospacing="0"/>
        <w:textAlignment w:val="baseline"/>
        <w:rPr>
          <w:rStyle w:val="normaltextrun"/>
          <w:rFonts w:asciiTheme="minorHAnsi" w:hAnsiTheme="minorHAnsi" w:cstheme="minorHAnsi"/>
          <w:sz w:val="20"/>
          <w:szCs w:val="20"/>
        </w:rPr>
      </w:pPr>
      <w:r w:rsidRPr="007A5B0F">
        <w:rPr>
          <w:rStyle w:val="normaltextrun"/>
          <w:rFonts w:asciiTheme="minorHAnsi" w:hAnsiTheme="minorHAnsi" w:cstheme="minorHAnsi"/>
          <w:sz w:val="20"/>
          <w:szCs w:val="20"/>
        </w:rPr>
        <w:t>For more detailed information about Biocair and its community initiatives, please visit www.biocair.com</w:t>
      </w:r>
      <w:r>
        <w:rPr>
          <w:rStyle w:val="normaltextrun"/>
          <w:rFonts w:asciiTheme="minorHAnsi" w:hAnsiTheme="minorHAnsi" w:cstheme="minorHAnsi"/>
          <w:sz w:val="20"/>
          <w:szCs w:val="20"/>
        </w:rPr>
        <w:t xml:space="preserve"> </w:t>
      </w:r>
      <w:r w:rsidRPr="007A5B0F">
        <w:rPr>
          <w:rStyle w:val="normaltextrun"/>
          <w:rFonts w:asciiTheme="minorHAnsi" w:hAnsiTheme="minorHAnsi" w:cstheme="minorHAnsi"/>
          <w:sz w:val="20"/>
          <w:szCs w:val="20"/>
        </w:rPr>
        <w:t xml:space="preserve">or contact </w:t>
      </w:r>
      <w:hyperlink r:id="rId11" w:history="1">
        <w:r w:rsidRPr="006D2E87">
          <w:rPr>
            <w:rStyle w:val="Hyperlink"/>
            <w:rFonts w:asciiTheme="minorHAnsi" w:hAnsiTheme="minorHAnsi" w:cstheme="minorHAnsi"/>
            <w:sz w:val="20"/>
            <w:szCs w:val="20"/>
          </w:rPr>
          <w:t>enquiries@biocair.com</w:t>
        </w:r>
      </w:hyperlink>
      <w:r>
        <w:rPr>
          <w:rStyle w:val="normaltextrun"/>
          <w:rFonts w:asciiTheme="minorHAnsi" w:hAnsiTheme="minorHAnsi" w:cstheme="minorHAnsi"/>
          <w:sz w:val="20"/>
          <w:szCs w:val="20"/>
        </w:rPr>
        <w:t xml:space="preserve"> </w:t>
      </w:r>
    </w:p>
    <w:p w14:paraId="61E12458" w14:textId="77777777" w:rsidR="007A5B0F" w:rsidRDefault="007A5B0F" w:rsidP="00516AFC">
      <w:pPr>
        <w:pStyle w:val="paragraph"/>
        <w:spacing w:before="0" w:beforeAutospacing="0" w:after="0" w:afterAutospacing="0"/>
        <w:textAlignment w:val="baseline"/>
        <w:rPr>
          <w:rFonts w:ascii="Segoe UI" w:hAnsi="Segoe UI" w:cs="Segoe UI"/>
          <w:color w:val="414042"/>
          <w:sz w:val="18"/>
          <w:szCs w:val="18"/>
        </w:rPr>
      </w:pPr>
    </w:p>
    <w:p w14:paraId="5D24405C" w14:textId="12304C05"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t>ENDS</w:t>
      </w:r>
      <w:r w:rsidRPr="00941FFA">
        <w:rPr>
          <w:rStyle w:val="eop"/>
          <w:rFonts w:asciiTheme="minorHAnsi" w:hAnsiTheme="minorHAnsi" w:cstheme="minorHAnsi"/>
          <w:sz w:val="20"/>
          <w:szCs w:val="20"/>
        </w:rPr>
        <w:t> </w:t>
      </w:r>
    </w:p>
    <w:p w14:paraId="3D1F3BD9" w14:textId="74813977" w:rsidR="00941FFA" w:rsidRDefault="00941FFA" w:rsidP="7609039F">
      <w:pPr>
        <w:pStyle w:val="paragraph"/>
        <w:spacing w:before="0" w:beforeAutospacing="0" w:after="0" w:afterAutospacing="0"/>
        <w:textAlignment w:val="baseline"/>
        <w:rPr>
          <w:rFonts w:asciiTheme="minorHAnsi" w:hAnsiTheme="minorHAnsi" w:cstheme="minorBidi"/>
          <w:sz w:val="18"/>
          <w:szCs w:val="18"/>
        </w:rPr>
      </w:pPr>
    </w:p>
    <w:p w14:paraId="47BB5061" w14:textId="77777777" w:rsidR="00941FFA" w:rsidRDefault="00941FFA"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833B91C" w14:textId="77777777" w:rsidR="00D8330C" w:rsidRDefault="00D8330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13E96BC8" w14:textId="77777777" w:rsidR="00D8330C" w:rsidRDefault="00D8330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1BEB172E" w14:textId="77777777" w:rsidR="00D8330C" w:rsidRDefault="00D8330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F43BF3E" w14:textId="77777777" w:rsidR="00D8330C" w:rsidRDefault="00D8330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323DCCA5" w14:textId="77777777" w:rsidR="00D8330C" w:rsidRDefault="00D8330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389A54D" w14:textId="77777777" w:rsidR="00B31D10" w:rsidRDefault="00B31D10"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663DF776" w14:textId="77777777" w:rsidR="00B31D10" w:rsidRDefault="00B31D10"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4E1D9528" w14:textId="77777777" w:rsidR="00B31D10" w:rsidRDefault="00B31D10"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14278439" w14:textId="77777777" w:rsidR="00B31D10" w:rsidRDefault="00B31D10"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2C5E894" w14:textId="5FEFF8C5"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lastRenderedPageBreak/>
        <w:t>About Biocair</w:t>
      </w:r>
      <w:r w:rsidRPr="00941FFA">
        <w:rPr>
          <w:rStyle w:val="eop"/>
          <w:rFonts w:asciiTheme="minorHAnsi" w:hAnsiTheme="minorHAnsi" w:cstheme="minorHAnsi"/>
          <w:sz w:val="20"/>
          <w:szCs w:val="20"/>
        </w:rPr>
        <w:t> </w:t>
      </w:r>
    </w:p>
    <w:p w14:paraId="3573B1F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0D7869D5"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941FFA">
        <w:rPr>
          <w:rStyle w:val="normaltextrun"/>
          <w:rFonts w:asciiTheme="minorHAnsi" w:hAnsiTheme="minorHAnsi" w:cstheme="minorHAnsi"/>
          <w:sz w:val="20"/>
          <w:szCs w:val="20"/>
        </w:rPr>
        <w:t>chain</w:t>
      </w:r>
      <w:proofErr w:type="gramEnd"/>
      <w:r w:rsidRPr="00941FFA">
        <w:rPr>
          <w:rStyle w:val="normaltextrun"/>
          <w:rFonts w:asciiTheme="minorHAnsi" w:hAnsiTheme="minorHAnsi" w:cstheme="minorHAnsi"/>
          <w:sz w:val="20"/>
          <w:szCs w:val="20"/>
        </w:rPr>
        <w:t xml:space="preserve"> and regulatory compliance. Biocair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941FFA">
        <w:rPr>
          <w:rStyle w:val="normaltextrun"/>
          <w:rFonts w:asciiTheme="minorHAnsi" w:hAnsiTheme="minorHAnsi" w:cstheme="minorHAnsi"/>
          <w:sz w:val="20"/>
          <w:szCs w:val="20"/>
        </w:rPr>
        <w:t>Asia</w:t>
      </w:r>
      <w:proofErr w:type="gramEnd"/>
      <w:r w:rsidRPr="00941FFA">
        <w:rPr>
          <w:rStyle w:val="normaltextrun"/>
          <w:rFonts w:asciiTheme="minorHAnsi" w:hAnsiTheme="minorHAnsi" w:cstheme="minorHAnsi"/>
          <w:sz w:val="20"/>
          <w:szCs w:val="20"/>
        </w:rPr>
        <w:t xml:space="preserve"> and the Americas.</w:t>
      </w:r>
      <w:r w:rsidRPr="00941FFA">
        <w:rPr>
          <w:rStyle w:val="eop"/>
          <w:rFonts w:asciiTheme="minorHAnsi" w:hAnsiTheme="minorHAnsi" w:cstheme="minorHAnsi"/>
          <w:sz w:val="20"/>
          <w:szCs w:val="20"/>
        </w:rPr>
        <w:t> </w:t>
      </w:r>
    </w:p>
    <w:p w14:paraId="227B12DC"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5F80D1B7" w14:textId="0ADB3209"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Biocair employs over </w:t>
      </w:r>
      <w:r w:rsidR="00941FFA">
        <w:rPr>
          <w:rStyle w:val="normaltextrun"/>
          <w:rFonts w:asciiTheme="minorHAnsi" w:hAnsiTheme="minorHAnsi" w:cstheme="minorHAnsi"/>
          <w:sz w:val="20"/>
          <w:szCs w:val="20"/>
        </w:rPr>
        <w:t>550</w:t>
      </w:r>
      <w:r w:rsidRPr="00941FFA">
        <w:rPr>
          <w:rStyle w:val="normaltextrun"/>
          <w:rFonts w:asciiTheme="minorHAnsi" w:hAnsiTheme="minorHAnsi" w:cstheme="minorHAnsi"/>
          <w:sz w:val="20"/>
          <w:szCs w:val="20"/>
        </w:rPr>
        <w:t xml:space="preserve"> people worldwide and provides specialist logistics services to more than 160 countries through a global network of partners. Biocair’s offices </w:t>
      </w:r>
      <w:proofErr w:type="gramStart"/>
      <w:r w:rsidRPr="00941FFA">
        <w:rPr>
          <w:rStyle w:val="normaltextrun"/>
          <w:rFonts w:asciiTheme="minorHAnsi" w:hAnsiTheme="minorHAnsi" w:cstheme="minorHAnsi"/>
          <w:sz w:val="20"/>
          <w:szCs w:val="20"/>
        </w:rPr>
        <w:t>are located in</w:t>
      </w:r>
      <w:proofErr w:type="gramEnd"/>
      <w:r w:rsidRPr="00941FFA">
        <w:rPr>
          <w:rStyle w:val="normaltextrun"/>
          <w:rFonts w:asciiTheme="minorHAnsi" w:hAnsiTheme="minorHAnsi" w:cstheme="minorHAnsi"/>
          <w:sz w:val="20"/>
          <w:szCs w:val="20"/>
        </w:rPr>
        <w:t xml:space="preserve"> the UK, France, Belgium, Germany, USA, South Africa, China, Singapore and India. </w:t>
      </w:r>
      <w:r w:rsidRPr="00941FFA">
        <w:rPr>
          <w:rStyle w:val="eop"/>
          <w:rFonts w:asciiTheme="minorHAnsi" w:hAnsiTheme="minorHAnsi" w:cstheme="minorHAnsi"/>
          <w:sz w:val="20"/>
          <w:szCs w:val="20"/>
        </w:rPr>
        <w:t> </w:t>
      </w:r>
    </w:p>
    <w:p w14:paraId="02A89653"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6BFA424E"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 xml:space="preserve">In 2012 Biocair was acquired as an autonomous division by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is the largest parcel delivery network in Europe, which posted sales of €15.6 billion in 2022.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is a holding company owned by Groupe La Poste.</w:t>
      </w:r>
      <w:r w:rsidRPr="00941FFA">
        <w:rPr>
          <w:rStyle w:val="eop"/>
          <w:rFonts w:asciiTheme="minorHAnsi" w:hAnsiTheme="minorHAnsi" w:cstheme="minorHAnsi"/>
          <w:sz w:val="20"/>
          <w:szCs w:val="20"/>
        </w:rPr>
        <w:t> </w:t>
      </w:r>
    </w:p>
    <w:p w14:paraId="49EAAF4E" w14:textId="0A2BFEFE" w:rsidR="7609039F" w:rsidRPr="007A5B0F" w:rsidRDefault="00516AFC" w:rsidP="007A5B0F">
      <w:pPr>
        <w:pStyle w:val="paragraph"/>
        <w:spacing w:before="0" w:beforeAutospacing="0" w:after="0" w:afterAutospacing="0"/>
        <w:textAlignment w:val="baseline"/>
        <w:rPr>
          <w:rStyle w:val="normaltextrun"/>
          <w:rFonts w:asciiTheme="minorHAnsi" w:hAnsiTheme="minorHAnsi" w:cstheme="minorHAnsi"/>
          <w:sz w:val="20"/>
          <w:szCs w:val="20"/>
        </w:rPr>
      </w:pPr>
      <w:r w:rsidRPr="00941FFA">
        <w:rPr>
          <w:rStyle w:val="normaltextrun"/>
          <w:rFonts w:asciiTheme="minorHAnsi" w:hAnsiTheme="minorHAnsi" w:cstheme="minorHAnsi"/>
          <w:sz w:val="20"/>
          <w:szCs w:val="20"/>
        </w:rPr>
        <w:t xml:space="preserve">For further information on Biocair, please visit </w:t>
      </w:r>
      <w:hyperlink r:id="rId12" w:tgtFrame="_blank" w:history="1">
        <w:r w:rsidRPr="00941FFA">
          <w:rPr>
            <w:rStyle w:val="normaltextrun"/>
            <w:rFonts w:asciiTheme="minorHAnsi" w:hAnsiTheme="minorHAnsi" w:cstheme="minorHAnsi"/>
            <w:sz w:val="20"/>
            <w:szCs w:val="20"/>
            <w:u w:val="single"/>
          </w:rPr>
          <w:t>www.biocair.com</w:t>
        </w:r>
      </w:hyperlink>
      <w:r w:rsidRPr="00941FFA">
        <w:rPr>
          <w:rStyle w:val="normaltextrun"/>
          <w:rFonts w:asciiTheme="minorHAnsi" w:hAnsiTheme="minorHAnsi" w:cstheme="minorHAnsi"/>
          <w:sz w:val="20"/>
          <w:szCs w:val="20"/>
        </w:rPr>
        <w:t>. </w:t>
      </w:r>
      <w:r w:rsidRPr="00941FFA">
        <w:rPr>
          <w:rStyle w:val="eop"/>
          <w:rFonts w:asciiTheme="minorHAnsi" w:hAnsiTheme="minorHAnsi" w:cstheme="minorHAnsi"/>
          <w:sz w:val="20"/>
          <w:szCs w:val="20"/>
        </w:rPr>
        <w:t> </w:t>
      </w:r>
    </w:p>
    <w:p w14:paraId="541D8FBE" w14:textId="71E8C969" w:rsidR="7609039F" w:rsidRDefault="7609039F" w:rsidP="7609039F">
      <w:pPr>
        <w:pStyle w:val="paragraph"/>
        <w:spacing w:before="0" w:beforeAutospacing="0" w:after="0" w:afterAutospacing="0"/>
        <w:rPr>
          <w:rStyle w:val="normaltextrun"/>
          <w:rFonts w:asciiTheme="minorHAnsi" w:hAnsiTheme="minorHAnsi" w:cstheme="minorBidi"/>
          <w:sz w:val="20"/>
          <w:szCs w:val="20"/>
        </w:rPr>
      </w:pPr>
    </w:p>
    <w:p w14:paraId="5C073BFA" w14:textId="161B37F2"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18"/>
          <w:szCs w:val="18"/>
        </w:rPr>
      </w:pPr>
      <w:r w:rsidRPr="00941FFA">
        <w:rPr>
          <w:rStyle w:val="normaltextrun"/>
          <w:rFonts w:asciiTheme="minorHAnsi" w:hAnsiTheme="minorHAnsi" w:cstheme="minorHAnsi"/>
          <w:sz w:val="20"/>
          <w:szCs w:val="20"/>
        </w:rPr>
        <w:t>For press queries please contact:</w:t>
      </w:r>
      <w:r w:rsidRPr="00941FFA">
        <w:rPr>
          <w:rStyle w:val="eop"/>
          <w:rFonts w:asciiTheme="minorHAnsi" w:hAnsiTheme="minorHAnsi" w:cstheme="minorHAnsi"/>
          <w:sz w:val="20"/>
          <w:szCs w:val="20"/>
        </w:rPr>
        <w:t> </w:t>
      </w:r>
    </w:p>
    <w:p w14:paraId="14F080E2"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p>
    <w:p w14:paraId="63295450" w14:textId="1C94D65D"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b/>
          <w:bCs/>
          <w:sz w:val="20"/>
          <w:szCs w:val="20"/>
        </w:rPr>
        <w:t>Allison Averitt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b/>
          <w:bCs/>
          <w:sz w:val="20"/>
          <w:szCs w:val="20"/>
        </w:rPr>
        <w:t>Katie Ford</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eop"/>
          <w:rFonts w:asciiTheme="minorHAnsi" w:hAnsiTheme="minorHAnsi" w:cstheme="minorHAnsi"/>
          <w:sz w:val="20"/>
          <w:szCs w:val="20"/>
        </w:rPr>
        <w:t> </w:t>
      </w:r>
    </w:p>
    <w:p w14:paraId="43945F19"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Communications Specialist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sz w:val="20"/>
          <w:szCs w:val="20"/>
        </w:rPr>
        <w:t>PR &amp; Content Account Director</w:t>
      </w:r>
      <w:r w:rsidRPr="00941FFA">
        <w:rPr>
          <w:rStyle w:val="eop"/>
          <w:rFonts w:asciiTheme="minorHAnsi" w:hAnsiTheme="minorHAnsi" w:cstheme="minorHAnsi"/>
          <w:sz w:val="20"/>
          <w:szCs w:val="20"/>
        </w:rPr>
        <w:t> </w:t>
      </w:r>
    </w:p>
    <w:p w14:paraId="2E111A59" w14:textId="67284E2B" w:rsidR="00516AFC" w:rsidRPr="00941FFA" w:rsidRDefault="00000000" w:rsidP="7609039F">
      <w:pPr>
        <w:pStyle w:val="paragraph"/>
        <w:spacing w:before="0" w:beforeAutospacing="0" w:after="0" w:afterAutospacing="0"/>
        <w:textAlignment w:val="baseline"/>
        <w:rPr>
          <w:rFonts w:asciiTheme="minorHAnsi" w:hAnsiTheme="minorHAnsi" w:cstheme="minorBidi"/>
          <w:sz w:val="18"/>
          <w:szCs w:val="18"/>
        </w:rPr>
      </w:pPr>
      <w:hyperlink r:id="rId13">
        <w:r w:rsidR="00516AFC" w:rsidRPr="7609039F">
          <w:rPr>
            <w:rStyle w:val="normaltextrun"/>
            <w:rFonts w:asciiTheme="minorHAnsi" w:hAnsiTheme="minorHAnsi" w:cstheme="minorBidi"/>
            <w:sz w:val="20"/>
            <w:szCs w:val="20"/>
            <w:u w:val="single"/>
          </w:rPr>
          <w:t>Allison.Averitt@Biocair.com</w:t>
        </w:r>
      </w:hyperlink>
      <w:r w:rsidR="002F3F23">
        <w:tab/>
      </w:r>
      <w:r w:rsidR="00516AFC" w:rsidRPr="7609039F">
        <w:rPr>
          <w:rStyle w:val="normaltextrun"/>
          <w:rFonts w:asciiTheme="minorHAnsi" w:hAnsiTheme="minorHAnsi" w:cstheme="minorBidi"/>
          <w:sz w:val="20"/>
          <w:szCs w:val="20"/>
        </w:rPr>
        <w:t>            </w:t>
      </w:r>
      <w:r w:rsidR="43F275BD" w:rsidRPr="7609039F">
        <w:rPr>
          <w:rStyle w:val="normaltextrun"/>
          <w:rFonts w:asciiTheme="minorHAnsi" w:hAnsiTheme="minorHAnsi" w:cstheme="minorBidi"/>
          <w:sz w:val="20"/>
          <w:szCs w:val="20"/>
        </w:rPr>
        <w:t xml:space="preserve"> </w:t>
      </w:r>
      <w:hyperlink r:id="rId14">
        <w:r w:rsidR="00516AFC" w:rsidRPr="7609039F">
          <w:rPr>
            <w:rStyle w:val="normaltextrun"/>
            <w:rFonts w:asciiTheme="minorHAnsi" w:hAnsiTheme="minorHAnsi" w:cstheme="minorBidi"/>
            <w:sz w:val="20"/>
            <w:szCs w:val="20"/>
            <w:u w:val="single"/>
          </w:rPr>
          <w:t>katie.ford@anicca.co.uk</w:t>
        </w:r>
      </w:hyperlink>
      <w:r w:rsidR="00516AFC" w:rsidRPr="7609039F">
        <w:rPr>
          <w:rStyle w:val="normaltextrun"/>
          <w:rFonts w:asciiTheme="minorHAnsi" w:hAnsiTheme="minorHAnsi" w:cstheme="minorBidi"/>
          <w:sz w:val="20"/>
          <w:szCs w:val="20"/>
        </w:rPr>
        <w:t> </w:t>
      </w:r>
      <w:r w:rsidR="00516AFC" w:rsidRPr="7609039F">
        <w:rPr>
          <w:rStyle w:val="eop"/>
          <w:rFonts w:asciiTheme="minorHAnsi" w:hAnsiTheme="minorHAnsi" w:cstheme="minorBidi"/>
          <w:sz w:val="20"/>
          <w:szCs w:val="20"/>
        </w:rPr>
        <w:t> </w:t>
      </w:r>
    </w:p>
    <w:p w14:paraId="612CA11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eop"/>
          <w:rFonts w:asciiTheme="minorHAnsi" w:hAnsiTheme="minorHAnsi" w:cstheme="minorHAnsi"/>
          <w:sz w:val="20"/>
          <w:szCs w:val="20"/>
        </w:rPr>
        <w:t> </w:t>
      </w:r>
    </w:p>
    <w:p w14:paraId="156BE2A3" w14:textId="77777777" w:rsidR="004C0F3D" w:rsidRPr="00941FFA" w:rsidRDefault="004C0F3D" w:rsidP="00906A93">
      <w:pPr>
        <w:rPr>
          <w:rFonts w:asciiTheme="minorHAnsi" w:eastAsia="Arial" w:hAnsiTheme="minorHAnsi" w:cstheme="minorHAnsi"/>
          <w:color w:val="auto"/>
        </w:rPr>
      </w:pPr>
    </w:p>
    <w:sectPr w:rsidR="004C0F3D" w:rsidRPr="00941FFA" w:rsidSect="00DF2513">
      <w:headerReference w:type="even" r:id="rId15"/>
      <w:headerReference w:type="default" r:id="rId16"/>
      <w:footerReference w:type="even" r:id="rId17"/>
      <w:footerReference w:type="default" r:id="rId18"/>
      <w:headerReference w:type="first" r:id="rId19"/>
      <w:footerReference w:type="first" r:id="rId20"/>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6ECD" w14:textId="77777777" w:rsidR="00C12B0F" w:rsidRDefault="00C12B0F" w:rsidP="005F3D73">
      <w:r>
        <w:separator/>
      </w:r>
    </w:p>
    <w:p w14:paraId="315665FF" w14:textId="77777777" w:rsidR="00C12B0F" w:rsidRDefault="00C12B0F" w:rsidP="005F3D73"/>
    <w:p w14:paraId="5A93B1F7" w14:textId="77777777" w:rsidR="00C12B0F" w:rsidRDefault="00C12B0F" w:rsidP="005F3D73"/>
  </w:endnote>
  <w:endnote w:type="continuationSeparator" w:id="0">
    <w:p w14:paraId="1AC4E84C" w14:textId="77777777" w:rsidR="00C12B0F" w:rsidRDefault="00C12B0F" w:rsidP="005F3D73">
      <w:r>
        <w:continuationSeparator/>
      </w:r>
    </w:p>
    <w:p w14:paraId="0F10792A" w14:textId="77777777" w:rsidR="00C12B0F" w:rsidRDefault="00C12B0F" w:rsidP="005F3D73"/>
    <w:p w14:paraId="0604F3AA" w14:textId="77777777" w:rsidR="00C12B0F" w:rsidRDefault="00C12B0F" w:rsidP="005F3D73"/>
  </w:endnote>
  <w:endnote w:type="continuationNotice" w:id="1">
    <w:p w14:paraId="4EA74D98" w14:textId="77777777" w:rsidR="00C12B0F" w:rsidRDefault="00C1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4D"/>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sz w:val="32"/>
        <w:szCs w:val="32"/>
      </w:rPr>
      <w:drawing>
        <wp:anchor distT="0" distB="0" distL="114300" distR="114300" simplePos="0" relativeHeight="251665409"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rPr>
      <w:fldChar w:fldCharType="begin"/>
    </w:r>
    <w:r w:rsidR="004C0F3D">
      <w:rPr>
        <w:b/>
        <w:bCs/>
      </w:rPr>
      <w:instrText xml:space="preserve"> PAGE  \* Arabic  \* MERGEFORMAT </w:instrText>
    </w:r>
    <w:r w:rsidR="004C0F3D">
      <w:rPr>
        <w:b/>
        <w:bCs/>
      </w:rPr>
      <w:fldChar w:fldCharType="separate"/>
    </w:r>
    <w:r w:rsidR="004C0F3D">
      <w:rPr>
        <w:b/>
        <w:bCs/>
        <w:noProof/>
      </w:rPr>
      <w:t>1</w:t>
    </w:r>
    <w:r w:rsidR="004C0F3D">
      <w:rPr>
        <w:b/>
        <w:bCs/>
      </w:rPr>
      <w:fldChar w:fldCharType="end"/>
    </w:r>
    <w:r w:rsidR="004C0F3D">
      <w:t xml:space="preserve"> of </w:t>
    </w:r>
    <w:r w:rsidR="004C0F3D">
      <w:rPr>
        <w:b/>
        <w:bCs/>
      </w:rPr>
      <w:fldChar w:fldCharType="begin"/>
    </w:r>
    <w:r w:rsidR="004C0F3D">
      <w:rPr>
        <w:b/>
        <w:bCs/>
      </w:rPr>
      <w:instrText xml:space="preserve"> NUMPAGES  \* Arabic  \* MERGEFORMAT </w:instrText>
    </w:r>
    <w:r w:rsidR="004C0F3D">
      <w:rPr>
        <w:b/>
        <w:bCs/>
      </w:rPr>
      <w:fldChar w:fldCharType="separate"/>
    </w:r>
    <w:r w:rsidR="004C0F3D">
      <w:rPr>
        <w:b/>
        <w:bCs/>
        <w:noProof/>
      </w:rPr>
      <w:t>2</w:t>
    </w:r>
    <w:r w:rsidR="004C0F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sz w:val="32"/>
        <w:szCs w:val="32"/>
      </w:rPr>
      <w:drawing>
        <wp:anchor distT="0" distB="0" distL="114300" distR="114300" simplePos="0" relativeHeight="251660289"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F90D" w14:textId="77777777" w:rsidR="00C12B0F" w:rsidRDefault="00C12B0F" w:rsidP="005F3D73">
      <w:r>
        <w:separator/>
      </w:r>
    </w:p>
    <w:p w14:paraId="1E8419A1" w14:textId="77777777" w:rsidR="00C12B0F" w:rsidRDefault="00C12B0F" w:rsidP="005F3D73"/>
    <w:p w14:paraId="4CD7E7EA" w14:textId="77777777" w:rsidR="00C12B0F" w:rsidRDefault="00C12B0F" w:rsidP="005F3D73"/>
  </w:footnote>
  <w:footnote w:type="continuationSeparator" w:id="0">
    <w:p w14:paraId="2DC80757" w14:textId="77777777" w:rsidR="00C12B0F" w:rsidRDefault="00C12B0F" w:rsidP="005F3D73">
      <w:r>
        <w:continuationSeparator/>
      </w:r>
    </w:p>
    <w:p w14:paraId="6DCE5D95" w14:textId="77777777" w:rsidR="00C12B0F" w:rsidRDefault="00C12B0F" w:rsidP="005F3D73"/>
    <w:p w14:paraId="20E91A30" w14:textId="77777777" w:rsidR="00C12B0F" w:rsidRDefault="00C12B0F" w:rsidP="005F3D73"/>
  </w:footnote>
  <w:footnote w:type="continuationNotice" w:id="1">
    <w:p w14:paraId="3B64D613" w14:textId="77777777" w:rsidR="00C12B0F" w:rsidRDefault="00C1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sz w:val="32"/>
        <w:szCs w:val="32"/>
      </w:rPr>
      <w:drawing>
        <wp:anchor distT="0" distB="0" distL="114300" distR="114300" simplePos="0" relativeHeight="251664385"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E53147"/>
    <w:multiLevelType w:val="hybridMultilevel"/>
    <w:tmpl w:val="FFFFFFFF"/>
    <w:lvl w:ilvl="0" w:tplc="CCAECB26">
      <w:start w:val="1"/>
      <w:numFmt w:val="decimal"/>
      <w:lvlText w:val="%1."/>
      <w:lvlJc w:val="left"/>
      <w:pPr>
        <w:ind w:left="720" w:hanging="360"/>
      </w:pPr>
    </w:lvl>
    <w:lvl w:ilvl="1" w:tplc="0F2697CE">
      <w:start w:val="1"/>
      <w:numFmt w:val="lowerLetter"/>
      <w:lvlText w:val="%2."/>
      <w:lvlJc w:val="left"/>
      <w:pPr>
        <w:ind w:left="1440" w:hanging="360"/>
      </w:pPr>
    </w:lvl>
    <w:lvl w:ilvl="2" w:tplc="52B2F07A">
      <w:start w:val="1"/>
      <w:numFmt w:val="lowerRoman"/>
      <w:lvlText w:val="%3."/>
      <w:lvlJc w:val="right"/>
      <w:pPr>
        <w:ind w:left="2160" w:hanging="180"/>
      </w:pPr>
    </w:lvl>
    <w:lvl w:ilvl="3" w:tplc="2404EE60">
      <w:start w:val="1"/>
      <w:numFmt w:val="decimal"/>
      <w:lvlText w:val="%4."/>
      <w:lvlJc w:val="left"/>
      <w:pPr>
        <w:ind w:left="2880" w:hanging="360"/>
      </w:pPr>
    </w:lvl>
    <w:lvl w:ilvl="4" w:tplc="6A20D4F4">
      <w:start w:val="1"/>
      <w:numFmt w:val="lowerLetter"/>
      <w:lvlText w:val="%5."/>
      <w:lvlJc w:val="left"/>
      <w:pPr>
        <w:ind w:left="3600" w:hanging="360"/>
      </w:pPr>
    </w:lvl>
    <w:lvl w:ilvl="5" w:tplc="28A0F7B6">
      <w:start w:val="1"/>
      <w:numFmt w:val="lowerRoman"/>
      <w:lvlText w:val="%6."/>
      <w:lvlJc w:val="right"/>
      <w:pPr>
        <w:ind w:left="4320" w:hanging="180"/>
      </w:pPr>
    </w:lvl>
    <w:lvl w:ilvl="6" w:tplc="85C6657E">
      <w:start w:val="1"/>
      <w:numFmt w:val="decimal"/>
      <w:lvlText w:val="%7."/>
      <w:lvlJc w:val="left"/>
      <w:pPr>
        <w:ind w:left="5040" w:hanging="360"/>
      </w:pPr>
    </w:lvl>
    <w:lvl w:ilvl="7" w:tplc="ECE83102">
      <w:start w:val="1"/>
      <w:numFmt w:val="lowerLetter"/>
      <w:lvlText w:val="%8."/>
      <w:lvlJc w:val="left"/>
      <w:pPr>
        <w:ind w:left="5760" w:hanging="360"/>
      </w:pPr>
    </w:lvl>
    <w:lvl w:ilvl="8" w:tplc="AB08DB8A">
      <w:start w:val="1"/>
      <w:numFmt w:val="lowerRoman"/>
      <w:lvlText w:val="%9."/>
      <w:lvlJc w:val="right"/>
      <w:pPr>
        <w:ind w:left="6480" w:hanging="180"/>
      </w:pPr>
    </w:lvl>
  </w:abstractNum>
  <w:num w:numId="1" w16cid:durableId="2068605624">
    <w:abstractNumId w:val="7"/>
  </w:num>
  <w:num w:numId="2" w16cid:durableId="947927223">
    <w:abstractNumId w:val="0"/>
  </w:num>
  <w:num w:numId="3" w16cid:durableId="1709446813">
    <w:abstractNumId w:val="2"/>
  </w:num>
  <w:num w:numId="4" w16cid:durableId="1004670387">
    <w:abstractNumId w:val="4"/>
  </w:num>
  <w:num w:numId="5" w16cid:durableId="1679506065">
    <w:abstractNumId w:val="6"/>
  </w:num>
  <w:num w:numId="6" w16cid:durableId="1391998387">
    <w:abstractNumId w:val="5"/>
  </w:num>
  <w:num w:numId="7" w16cid:durableId="1519154677">
    <w:abstractNumId w:val="3"/>
  </w:num>
  <w:num w:numId="8"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1649C"/>
    <w:rsid w:val="00025EF4"/>
    <w:rsid w:val="0004072E"/>
    <w:rsid w:val="000460CB"/>
    <w:rsid w:val="00046807"/>
    <w:rsid w:val="00053C04"/>
    <w:rsid w:val="0006790F"/>
    <w:rsid w:val="00070672"/>
    <w:rsid w:val="000850AB"/>
    <w:rsid w:val="00090C23"/>
    <w:rsid w:val="000A0822"/>
    <w:rsid w:val="000A17EC"/>
    <w:rsid w:val="000B3CDE"/>
    <w:rsid w:val="000C0050"/>
    <w:rsid w:val="000C0C5B"/>
    <w:rsid w:val="000E5A3C"/>
    <w:rsid w:val="000E7B93"/>
    <w:rsid w:val="00101657"/>
    <w:rsid w:val="00105F97"/>
    <w:rsid w:val="001150FF"/>
    <w:rsid w:val="001243B1"/>
    <w:rsid w:val="001250CF"/>
    <w:rsid w:val="00130F74"/>
    <w:rsid w:val="0013350E"/>
    <w:rsid w:val="00144ED0"/>
    <w:rsid w:val="001451FD"/>
    <w:rsid w:val="00146558"/>
    <w:rsid w:val="00146E78"/>
    <w:rsid w:val="001475D5"/>
    <w:rsid w:val="001504DA"/>
    <w:rsid w:val="00151B9A"/>
    <w:rsid w:val="00155194"/>
    <w:rsid w:val="00163E90"/>
    <w:rsid w:val="0017702B"/>
    <w:rsid w:val="00184EF6"/>
    <w:rsid w:val="00190033"/>
    <w:rsid w:val="001A4943"/>
    <w:rsid w:val="001B48FB"/>
    <w:rsid w:val="001C1336"/>
    <w:rsid w:val="001C63F7"/>
    <w:rsid w:val="001C74FF"/>
    <w:rsid w:val="001D31C8"/>
    <w:rsid w:val="001E121B"/>
    <w:rsid w:val="001E1864"/>
    <w:rsid w:val="001E4ADF"/>
    <w:rsid w:val="001E6BD9"/>
    <w:rsid w:val="001F7DB3"/>
    <w:rsid w:val="00202204"/>
    <w:rsid w:val="00202850"/>
    <w:rsid w:val="00204045"/>
    <w:rsid w:val="00205AEB"/>
    <w:rsid w:val="00217A08"/>
    <w:rsid w:val="0022055A"/>
    <w:rsid w:val="00222F98"/>
    <w:rsid w:val="002349F3"/>
    <w:rsid w:val="0024367B"/>
    <w:rsid w:val="002472B9"/>
    <w:rsid w:val="002549C9"/>
    <w:rsid w:val="00256E55"/>
    <w:rsid w:val="00257915"/>
    <w:rsid w:val="002613D0"/>
    <w:rsid w:val="00262E71"/>
    <w:rsid w:val="00267D81"/>
    <w:rsid w:val="00271016"/>
    <w:rsid w:val="002738D5"/>
    <w:rsid w:val="0028519F"/>
    <w:rsid w:val="002869B9"/>
    <w:rsid w:val="00286FBD"/>
    <w:rsid w:val="002917AE"/>
    <w:rsid w:val="002B6A78"/>
    <w:rsid w:val="002C3D79"/>
    <w:rsid w:val="002D7BBA"/>
    <w:rsid w:val="002E161B"/>
    <w:rsid w:val="002E4DBB"/>
    <w:rsid w:val="002E57BD"/>
    <w:rsid w:val="002E5AE6"/>
    <w:rsid w:val="002F2CE1"/>
    <w:rsid w:val="002F3F23"/>
    <w:rsid w:val="00301477"/>
    <w:rsid w:val="003019E4"/>
    <w:rsid w:val="00314068"/>
    <w:rsid w:val="00322C8B"/>
    <w:rsid w:val="00350A47"/>
    <w:rsid w:val="0035361A"/>
    <w:rsid w:val="00354465"/>
    <w:rsid w:val="003546BC"/>
    <w:rsid w:val="00357A2A"/>
    <w:rsid w:val="00361B66"/>
    <w:rsid w:val="00363B0A"/>
    <w:rsid w:val="00371288"/>
    <w:rsid w:val="00372BEA"/>
    <w:rsid w:val="00373640"/>
    <w:rsid w:val="003757C6"/>
    <w:rsid w:val="0038082E"/>
    <w:rsid w:val="003832EB"/>
    <w:rsid w:val="00385795"/>
    <w:rsid w:val="0038637E"/>
    <w:rsid w:val="00397A52"/>
    <w:rsid w:val="003A48CA"/>
    <w:rsid w:val="003A55A6"/>
    <w:rsid w:val="003A6106"/>
    <w:rsid w:val="003A6833"/>
    <w:rsid w:val="003B45E1"/>
    <w:rsid w:val="003C6751"/>
    <w:rsid w:val="003D29EE"/>
    <w:rsid w:val="003E4081"/>
    <w:rsid w:val="003E7387"/>
    <w:rsid w:val="003F0F8F"/>
    <w:rsid w:val="003F30D6"/>
    <w:rsid w:val="003F5A3F"/>
    <w:rsid w:val="003F5D2E"/>
    <w:rsid w:val="00405E46"/>
    <w:rsid w:val="00405F50"/>
    <w:rsid w:val="00422E7C"/>
    <w:rsid w:val="00446096"/>
    <w:rsid w:val="00446233"/>
    <w:rsid w:val="0045543E"/>
    <w:rsid w:val="00476500"/>
    <w:rsid w:val="00480327"/>
    <w:rsid w:val="004838D4"/>
    <w:rsid w:val="0049047E"/>
    <w:rsid w:val="00491990"/>
    <w:rsid w:val="00495D50"/>
    <w:rsid w:val="004A1F66"/>
    <w:rsid w:val="004A4C63"/>
    <w:rsid w:val="004A5BC4"/>
    <w:rsid w:val="004B068C"/>
    <w:rsid w:val="004B2179"/>
    <w:rsid w:val="004B7C4D"/>
    <w:rsid w:val="004C0F3D"/>
    <w:rsid w:val="004C15BD"/>
    <w:rsid w:val="004D6C3F"/>
    <w:rsid w:val="004E13F0"/>
    <w:rsid w:val="004E2FB4"/>
    <w:rsid w:val="004E3CA5"/>
    <w:rsid w:val="004E69D0"/>
    <w:rsid w:val="004F1B12"/>
    <w:rsid w:val="00500DAD"/>
    <w:rsid w:val="005169E3"/>
    <w:rsid w:val="00516AFC"/>
    <w:rsid w:val="00522005"/>
    <w:rsid w:val="005259F2"/>
    <w:rsid w:val="00525BCE"/>
    <w:rsid w:val="00526A91"/>
    <w:rsid w:val="005308FA"/>
    <w:rsid w:val="0054608F"/>
    <w:rsid w:val="00547421"/>
    <w:rsid w:val="00566F9F"/>
    <w:rsid w:val="005726BF"/>
    <w:rsid w:val="00574432"/>
    <w:rsid w:val="00580A0F"/>
    <w:rsid w:val="00582535"/>
    <w:rsid w:val="00593216"/>
    <w:rsid w:val="005A0D5A"/>
    <w:rsid w:val="005B0F29"/>
    <w:rsid w:val="005C7A24"/>
    <w:rsid w:val="005D1503"/>
    <w:rsid w:val="005D6BE4"/>
    <w:rsid w:val="005F3D73"/>
    <w:rsid w:val="00600411"/>
    <w:rsid w:val="006017B5"/>
    <w:rsid w:val="00606B64"/>
    <w:rsid w:val="00610B42"/>
    <w:rsid w:val="006148C8"/>
    <w:rsid w:val="00615190"/>
    <w:rsid w:val="00617679"/>
    <w:rsid w:val="0062069A"/>
    <w:rsid w:val="00627B6C"/>
    <w:rsid w:val="00633A09"/>
    <w:rsid w:val="00634275"/>
    <w:rsid w:val="00634292"/>
    <w:rsid w:val="00635B40"/>
    <w:rsid w:val="006371D4"/>
    <w:rsid w:val="006406E5"/>
    <w:rsid w:val="00662442"/>
    <w:rsid w:val="00673A59"/>
    <w:rsid w:val="00680C38"/>
    <w:rsid w:val="00690523"/>
    <w:rsid w:val="006A1DDD"/>
    <w:rsid w:val="006A6F08"/>
    <w:rsid w:val="006B10E5"/>
    <w:rsid w:val="006B1887"/>
    <w:rsid w:val="006B65B7"/>
    <w:rsid w:val="006C0F36"/>
    <w:rsid w:val="006C26CC"/>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8477B"/>
    <w:rsid w:val="007867C6"/>
    <w:rsid w:val="007A5B0F"/>
    <w:rsid w:val="007B11E8"/>
    <w:rsid w:val="007B1DB8"/>
    <w:rsid w:val="007C18DE"/>
    <w:rsid w:val="007C2AC7"/>
    <w:rsid w:val="007C4A6D"/>
    <w:rsid w:val="007D0F0E"/>
    <w:rsid w:val="007E05A9"/>
    <w:rsid w:val="007E5699"/>
    <w:rsid w:val="00811643"/>
    <w:rsid w:val="008119D1"/>
    <w:rsid w:val="008157F3"/>
    <w:rsid w:val="00822EB4"/>
    <w:rsid w:val="00825B7E"/>
    <w:rsid w:val="00827275"/>
    <w:rsid w:val="008369ED"/>
    <w:rsid w:val="008414F7"/>
    <w:rsid w:val="0084399B"/>
    <w:rsid w:val="00850237"/>
    <w:rsid w:val="00853C9A"/>
    <w:rsid w:val="008657FC"/>
    <w:rsid w:val="00867D2E"/>
    <w:rsid w:val="00875A95"/>
    <w:rsid w:val="008B38B3"/>
    <w:rsid w:val="008B526A"/>
    <w:rsid w:val="008C43D3"/>
    <w:rsid w:val="008E0746"/>
    <w:rsid w:val="008E0E78"/>
    <w:rsid w:val="008F4F9F"/>
    <w:rsid w:val="008F67C6"/>
    <w:rsid w:val="008F7DBB"/>
    <w:rsid w:val="0090070D"/>
    <w:rsid w:val="00906A93"/>
    <w:rsid w:val="00913C5C"/>
    <w:rsid w:val="009160EC"/>
    <w:rsid w:val="00916B65"/>
    <w:rsid w:val="009240C1"/>
    <w:rsid w:val="00926321"/>
    <w:rsid w:val="00931474"/>
    <w:rsid w:val="00936A2B"/>
    <w:rsid w:val="00941FFA"/>
    <w:rsid w:val="00944890"/>
    <w:rsid w:val="009650F0"/>
    <w:rsid w:val="009652A9"/>
    <w:rsid w:val="00966E56"/>
    <w:rsid w:val="00970253"/>
    <w:rsid w:val="00973A81"/>
    <w:rsid w:val="00973F69"/>
    <w:rsid w:val="0097432E"/>
    <w:rsid w:val="009752E4"/>
    <w:rsid w:val="009832DB"/>
    <w:rsid w:val="00983FD5"/>
    <w:rsid w:val="00996653"/>
    <w:rsid w:val="009C41FC"/>
    <w:rsid w:val="009D01EB"/>
    <w:rsid w:val="009D0769"/>
    <w:rsid w:val="009D1811"/>
    <w:rsid w:val="009E4DC7"/>
    <w:rsid w:val="009E71A7"/>
    <w:rsid w:val="009F09CF"/>
    <w:rsid w:val="009F0CAE"/>
    <w:rsid w:val="009F2390"/>
    <w:rsid w:val="009F75E3"/>
    <w:rsid w:val="009F77FA"/>
    <w:rsid w:val="00A0068C"/>
    <w:rsid w:val="00A13F61"/>
    <w:rsid w:val="00A31050"/>
    <w:rsid w:val="00A35329"/>
    <w:rsid w:val="00A6384E"/>
    <w:rsid w:val="00A74142"/>
    <w:rsid w:val="00A76EF4"/>
    <w:rsid w:val="00A82231"/>
    <w:rsid w:val="00A84ED3"/>
    <w:rsid w:val="00AA3CA4"/>
    <w:rsid w:val="00AA5A25"/>
    <w:rsid w:val="00AB1B07"/>
    <w:rsid w:val="00AB5EC9"/>
    <w:rsid w:val="00AC7C62"/>
    <w:rsid w:val="00AD2B2A"/>
    <w:rsid w:val="00AD2C35"/>
    <w:rsid w:val="00AD3D2E"/>
    <w:rsid w:val="00AE2FF9"/>
    <w:rsid w:val="00AE35ED"/>
    <w:rsid w:val="00AF1712"/>
    <w:rsid w:val="00B07728"/>
    <w:rsid w:val="00B15840"/>
    <w:rsid w:val="00B243FD"/>
    <w:rsid w:val="00B31D10"/>
    <w:rsid w:val="00B359F1"/>
    <w:rsid w:val="00B66E58"/>
    <w:rsid w:val="00B8181F"/>
    <w:rsid w:val="00B8475C"/>
    <w:rsid w:val="00B90808"/>
    <w:rsid w:val="00B91948"/>
    <w:rsid w:val="00BA2261"/>
    <w:rsid w:val="00BA4DF2"/>
    <w:rsid w:val="00BC3690"/>
    <w:rsid w:val="00BC5B74"/>
    <w:rsid w:val="00BD4F91"/>
    <w:rsid w:val="00BD6BF5"/>
    <w:rsid w:val="00BD779B"/>
    <w:rsid w:val="00BE5885"/>
    <w:rsid w:val="00BF0439"/>
    <w:rsid w:val="00BF0C05"/>
    <w:rsid w:val="00BF147E"/>
    <w:rsid w:val="00BF2464"/>
    <w:rsid w:val="00BF52F3"/>
    <w:rsid w:val="00C003D2"/>
    <w:rsid w:val="00C00808"/>
    <w:rsid w:val="00C0570F"/>
    <w:rsid w:val="00C063DA"/>
    <w:rsid w:val="00C12494"/>
    <w:rsid w:val="00C12869"/>
    <w:rsid w:val="00C12B0F"/>
    <w:rsid w:val="00C1426C"/>
    <w:rsid w:val="00C20DD0"/>
    <w:rsid w:val="00C2165E"/>
    <w:rsid w:val="00C217AB"/>
    <w:rsid w:val="00C24010"/>
    <w:rsid w:val="00C2484E"/>
    <w:rsid w:val="00C32ED4"/>
    <w:rsid w:val="00C342F9"/>
    <w:rsid w:val="00C37453"/>
    <w:rsid w:val="00C43BA1"/>
    <w:rsid w:val="00C61916"/>
    <w:rsid w:val="00C70DBD"/>
    <w:rsid w:val="00C71BFB"/>
    <w:rsid w:val="00C826B6"/>
    <w:rsid w:val="00C83B15"/>
    <w:rsid w:val="00C83BB5"/>
    <w:rsid w:val="00C95552"/>
    <w:rsid w:val="00C96528"/>
    <w:rsid w:val="00CA19A5"/>
    <w:rsid w:val="00CA5A00"/>
    <w:rsid w:val="00CA77EA"/>
    <w:rsid w:val="00CB24BD"/>
    <w:rsid w:val="00CB571F"/>
    <w:rsid w:val="00CC5B4D"/>
    <w:rsid w:val="00CC5E78"/>
    <w:rsid w:val="00CC69DC"/>
    <w:rsid w:val="00CD0600"/>
    <w:rsid w:val="00CD2819"/>
    <w:rsid w:val="00CD4D56"/>
    <w:rsid w:val="00CE786F"/>
    <w:rsid w:val="00CF491B"/>
    <w:rsid w:val="00CF5B0C"/>
    <w:rsid w:val="00CF6A43"/>
    <w:rsid w:val="00D0090F"/>
    <w:rsid w:val="00D00CEC"/>
    <w:rsid w:val="00D256D8"/>
    <w:rsid w:val="00D25D8C"/>
    <w:rsid w:val="00D37828"/>
    <w:rsid w:val="00D439F5"/>
    <w:rsid w:val="00D50944"/>
    <w:rsid w:val="00D551A6"/>
    <w:rsid w:val="00D62199"/>
    <w:rsid w:val="00D6355C"/>
    <w:rsid w:val="00D6670C"/>
    <w:rsid w:val="00D75187"/>
    <w:rsid w:val="00D816E9"/>
    <w:rsid w:val="00D8330C"/>
    <w:rsid w:val="00D866CA"/>
    <w:rsid w:val="00D97491"/>
    <w:rsid w:val="00DB2BA4"/>
    <w:rsid w:val="00DD0E4B"/>
    <w:rsid w:val="00DD1A9C"/>
    <w:rsid w:val="00DD435F"/>
    <w:rsid w:val="00DD7B60"/>
    <w:rsid w:val="00DEFA91"/>
    <w:rsid w:val="00DF2513"/>
    <w:rsid w:val="00DF5296"/>
    <w:rsid w:val="00E04F2D"/>
    <w:rsid w:val="00E1FCCC"/>
    <w:rsid w:val="00E213DB"/>
    <w:rsid w:val="00E366DB"/>
    <w:rsid w:val="00E41C12"/>
    <w:rsid w:val="00E5279F"/>
    <w:rsid w:val="00E62F06"/>
    <w:rsid w:val="00E6396D"/>
    <w:rsid w:val="00E667B7"/>
    <w:rsid w:val="00E80538"/>
    <w:rsid w:val="00E91711"/>
    <w:rsid w:val="00EA2BA9"/>
    <w:rsid w:val="00EB020B"/>
    <w:rsid w:val="00EB3726"/>
    <w:rsid w:val="00EB378C"/>
    <w:rsid w:val="00EB3A36"/>
    <w:rsid w:val="00EB3CEE"/>
    <w:rsid w:val="00EB5BDC"/>
    <w:rsid w:val="00EC1236"/>
    <w:rsid w:val="00EC1EAC"/>
    <w:rsid w:val="00EC5951"/>
    <w:rsid w:val="00EC6180"/>
    <w:rsid w:val="00ED5611"/>
    <w:rsid w:val="00ED6146"/>
    <w:rsid w:val="00EE45CB"/>
    <w:rsid w:val="00EE7B5D"/>
    <w:rsid w:val="00EF3544"/>
    <w:rsid w:val="00F017FD"/>
    <w:rsid w:val="00F15392"/>
    <w:rsid w:val="00F20CC6"/>
    <w:rsid w:val="00F2461A"/>
    <w:rsid w:val="00F24E16"/>
    <w:rsid w:val="00F263E8"/>
    <w:rsid w:val="00F342B6"/>
    <w:rsid w:val="00F41BCA"/>
    <w:rsid w:val="00F530D4"/>
    <w:rsid w:val="00F54B34"/>
    <w:rsid w:val="00F565F4"/>
    <w:rsid w:val="00F5681E"/>
    <w:rsid w:val="00F605CE"/>
    <w:rsid w:val="00F65F29"/>
    <w:rsid w:val="00F73704"/>
    <w:rsid w:val="00F740CC"/>
    <w:rsid w:val="00F77853"/>
    <w:rsid w:val="00F813E7"/>
    <w:rsid w:val="00F91A32"/>
    <w:rsid w:val="00FA58C9"/>
    <w:rsid w:val="00FB0C17"/>
    <w:rsid w:val="00FB4491"/>
    <w:rsid w:val="00FB648D"/>
    <w:rsid w:val="00FB7D94"/>
    <w:rsid w:val="00FC2FEB"/>
    <w:rsid w:val="00FC727E"/>
    <w:rsid w:val="00FC7549"/>
    <w:rsid w:val="00FD1B91"/>
    <w:rsid w:val="00FE3009"/>
    <w:rsid w:val="00FF2C86"/>
    <w:rsid w:val="00FF7C1D"/>
    <w:rsid w:val="014B1990"/>
    <w:rsid w:val="019D2FC5"/>
    <w:rsid w:val="01DF666F"/>
    <w:rsid w:val="01EBC6F3"/>
    <w:rsid w:val="026532BC"/>
    <w:rsid w:val="0291D62F"/>
    <w:rsid w:val="04147E33"/>
    <w:rsid w:val="04536562"/>
    <w:rsid w:val="048C8513"/>
    <w:rsid w:val="04D78732"/>
    <w:rsid w:val="04E5F09F"/>
    <w:rsid w:val="058B98A7"/>
    <w:rsid w:val="05DB4940"/>
    <w:rsid w:val="05DD743F"/>
    <w:rsid w:val="0639829C"/>
    <w:rsid w:val="0654ECD3"/>
    <w:rsid w:val="065E45B7"/>
    <w:rsid w:val="06BAC292"/>
    <w:rsid w:val="06F69F91"/>
    <w:rsid w:val="07235287"/>
    <w:rsid w:val="07540C7B"/>
    <w:rsid w:val="079C263C"/>
    <w:rsid w:val="07F3114B"/>
    <w:rsid w:val="081CADAA"/>
    <w:rsid w:val="084DAD90"/>
    <w:rsid w:val="08EFDCDC"/>
    <w:rsid w:val="0912EA02"/>
    <w:rsid w:val="09E6F137"/>
    <w:rsid w:val="09E97DF1"/>
    <w:rsid w:val="0A45E16D"/>
    <w:rsid w:val="0A8BAD3D"/>
    <w:rsid w:val="0BE65B80"/>
    <w:rsid w:val="0C0C1502"/>
    <w:rsid w:val="0C0E5541"/>
    <w:rsid w:val="0C2BBB54"/>
    <w:rsid w:val="0CD71934"/>
    <w:rsid w:val="0D161208"/>
    <w:rsid w:val="0D5A40B0"/>
    <w:rsid w:val="0DAA25A2"/>
    <w:rsid w:val="0E0D4B06"/>
    <w:rsid w:val="0EBCEF14"/>
    <w:rsid w:val="0F55F231"/>
    <w:rsid w:val="0FACDBF4"/>
    <w:rsid w:val="0FCC47A5"/>
    <w:rsid w:val="100527FD"/>
    <w:rsid w:val="101D9C89"/>
    <w:rsid w:val="1058BF75"/>
    <w:rsid w:val="112DFFE3"/>
    <w:rsid w:val="114B78C1"/>
    <w:rsid w:val="123BEBF1"/>
    <w:rsid w:val="13AC9DB4"/>
    <w:rsid w:val="13D84508"/>
    <w:rsid w:val="14B8BEEF"/>
    <w:rsid w:val="1567CEA3"/>
    <w:rsid w:val="15681A96"/>
    <w:rsid w:val="158BC97E"/>
    <w:rsid w:val="15CC198D"/>
    <w:rsid w:val="1758F56E"/>
    <w:rsid w:val="176EF48C"/>
    <w:rsid w:val="17A068F1"/>
    <w:rsid w:val="17C6E016"/>
    <w:rsid w:val="18D09C33"/>
    <w:rsid w:val="18E01036"/>
    <w:rsid w:val="18E8B73A"/>
    <w:rsid w:val="18F57680"/>
    <w:rsid w:val="19AC0A43"/>
    <w:rsid w:val="1A752D94"/>
    <w:rsid w:val="1A909630"/>
    <w:rsid w:val="1B47DAA4"/>
    <w:rsid w:val="1BE426C8"/>
    <w:rsid w:val="1C17B0F8"/>
    <w:rsid w:val="1C2C6691"/>
    <w:rsid w:val="1D2607A6"/>
    <w:rsid w:val="1DC836F2"/>
    <w:rsid w:val="1E6F609B"/>
    <w:rsid w:val="1E98A3C3"/>
    <w:rsid w:val="1EC1D807"/>
    <w:rsid w:val="1EC54736"/>
    <w:rsid w:val="1EFADF9F"/>
    <w:rsid w:val="1F49C214"/>
    <w:rsid w:val="2012B6ED"/>
    <w:rsid w:val="201B4BC7"/>
    <w:rsid w:val="2177B29D"/>
    <w:rsid w:val="21BF09AE"/>
    <w:rsid w:val="21D04485"/>
    <w:rsid w:val="21E1C75D"/>
    <w:rsid w:val="2263A4AD"/>
    <w:rsid w:val="2352EC89"/>
    <w:rsid w:val="235ADA0F"/>
    <w:rsid w:val="237921D8"/>
    <w:rsid w:val="24116EB5"/>
    <w:rsid w:val="25110077"/>
    <w:rsid w:val="25234DE3"/>
    <w:rsid w:val="25465B09"/>
    <w:rsid w:val="25A599B4"/>
    <w:rsid w:val="2624289E"/>
    <w:rsid w:val="262D76AC"/>
    <w:rsid w:val="29505743"/>
    <w:rsid w:val="2A767120"/>
    <w:rsid w:val="2A8B515E"/>
    <w:rsid w:val="2B65EBF4"/>
    <w:rsid w:val="2C82E2F4"/>
    <w:rsid w:val="2D1E6DA3"/>
    <w:rsid w:val="2D478825"/>
    <w:rsid w:val="2E1F6034"/>
    <w:rsid w:val="2F385EBD"/>
    <w:rsid w:val="2FE00EBB"/>
    <w:rsid w:val="3066008A"/>
    <w:rsid w:val="31710E0A"/>
    <w:rsid w:val="318B439C"/>
    <w:rsid w:val="321AF948"/>
    <w:rsid w:val="321CB84F"/>
    <w:rsid w:val="3317AF7D"/>
    <w:rsid w:val="3377B0DC"/>
    <w:rsid w:val="34203AEB"/>
    <w:rsid w:val="346F1358"/>
    <w:rsid w:val="3486078A"/>
    <w:rsid w:val="34E50C60"/>
    <w:rsid w:val="35646C59"/>
    <w:rsid w:val="3649CEDA"/>
    <w:rsid w:val="367AF793"/>
    <w:rsid w:val="379B41FD"/>
    <w:rsid w:val="385FD798"/>
    <w:rsid w:val="3965858A"/>
    <w:rsid w:val="39766791"/>
    <w:rsid w:val="3B52CC96"/>
    <w:rsid w:val="3C1FF704"/>
    <w:rsid w:val="3E2CE9D0"/>
    <w:rsid w:val="3E8DF6FE"/>
    <w:rsid w:val="3F8E4B16"/>
    <w:rsid w:val="3FC51332"/>
    <w:rsid w:val="3FC8BA31"/>
    <w:rsid w:val="412A1B77"/>
    <w:rsid w:val="413B564E"/>
    <w:rsid w:val="42254004"/>
    <w:rsid w:val="42F04F0C"/>
    <w:rsid w:val="431F6B2E"/>
    <w:rsid w:val="4371D04B"/>
    <w:rsid w:val="43F275BD"/>
    <w:rsid w:val="4472F710"/>
    <w:rsid w:val="448C1F6D"/>
    <w:rsid w:val="44DE67CD"/>
    <w:rsid w:val="45FD8C9A"/>
    <w:rsid w:val="46A9710D"/>
    <w:rsid w:val="474D269B"/>
    <w:rsid w:val="47949D6A"/>
    <w:rsid w:val="47AA97D2"/>
    <w:rsid w:val="4920C2EB"/>
    <w:rsid w:val="498783AF"/>
    <w:rsid w:val="4A77AF61"/>
    <w:rsid w:val="4B5351A9"/>
    <w:rsid w:val="4C472D89"/>
    <w:rsid w:val="4D53C4E6"/>
    <w:rsid w:val="4D57382D"/>
    <w:rsid w:val="4DB3BCFF"/>
    <w:rsid w:val="4DF883B4"/>
    <w:rsid w:val="4E21C6DC"/>
    <w:rsid w:val="4E51C125"/>
    <w:rsid w:val="4F1EA293"/>
    <w:rsid w:val="4FE2E4A2"/>
    <w:rsid w:val="517EB503"/>
    <w:rsid w:val="52C17BE7"/>
    <w:rsid w:val="52CAD4CB"/>
    <w:rsid w:val="52DC0FA2"/>
    <w:rsid w:val="530A8D81"/>
    <w:rsid w:val="531A8564"/>
    <w:rsid w:val="540CFFC7"/>
    <w:rsid w:val="54910860"/>
    <w:rsid w:val="54B655C5"/>
    <w:rsid w:val="54CF7E22"/>
    <w:rsid w:val="55547E6A"/>
    <w:rsid w:val="558DE417"/>
    <w:rsid w:val="5613B064"/>
    <w:rsid w:val="5613D9BD"/>
    <w:rsid w:val="56522626"/>
    <w:rsid w:val="56B6C3E8"/>
    <w:rsid w:val="56C33564"/>
    <w:rsid w:val="56C3AB58"/>
    <w:rsid w:val="5717A363"/>
    <w:rsid w:val="57C8A922"/>
    <w:rsid w:val="57CAE961"/>
    <w:rsid w:val="580C658E"/>
    <w:rsid w:val="593A164F"/>
    <w:rsid w:val="597FE21F"/>
    <w:rsid w:val="5A1312F1"/>
    <w:rsid w:val="5A70E28B"/>
    <w:rsid w:val="5A73962B"/>
    <w:rsid w:val="5AD1D02F"/>
    <w:rsid w:val="5B0049E4"/>
    <w:rsid w:val="5B00ADF6"/>
    <w:rsid w:val="5C2EE6CA"/>
    <w:rsid w:val="5C319112"/>
    <w:rsid w:val="5C5D3866"/>
    <w:rsid w:val="5CEE9DA8"/>
    <w:rsid w:val="5D8FD5F5"/>
    <w:rsid w:val="5D97FB99"/>
    <w:rsid w:val="5EB96BE5"/>
    <w:rsid w:val="5F94D928"/>
    <w:rsid w:val="5F9B57D8"/>
    <w:rsid w:val="601DF961"/>
    <w:rsid w:val="60346F64"/>
    <w:rsid w:val="611F6A23"/>
    <w:rsid w:val="6130A989"/>
    <w:rsid w:val="618AF404"/>
    <w:rsid w:val="62CC79EA"/>
    <w:rsid w:val="630B4A8C"/>
    <w:rsid w:val="63A5D7FA"/>
    <w:rsid w:val="63CCF895"/>
    <w:rsid w:val="63DE08D9"/>
    <w:rsid w:val="63DEF7AB"/>
    <w:rsid w:val="64237A9A"/>
    <w:rsid w:val="6478B275"/>
    <w:rsid w:val="6579D93A"/>
    <w:rsid w:val="66453CCA"/>
    <w:rsid w:val="66FA2186"/>
    <w:rsid w:val="670B2650"/>
    <w:rsid w:val="675D617E"/>
    <w:rsid w:val="67E10D2B"/>
    <w:rsid w:val="67FB9980"/>
    <w:rsid w:val="68C60087"/>
    <w:rsid w:val="6A1F0D4C"/>
    <w:rsid w:val="6A2555DF"/>
    <w:rsid w:val="6A4D4A5D"/>
    <w:rsid w:val="6A7E6C27"/>
    <w:rsid w:val="6B209B73"/>
    <w:rsid w:val="6B6217A0"/>
    <w:rsid w:val="6C01142B"/>
    <w:rsid w:val="6C659274"/>
    <w:rsid w:val="6CD0C246"/>
    <w:rsid w:val="6D71BCB4"/>
    <w:rsid w:val="6D9E629D"/>
    <w:rsid w:val="6EFE45D2"/>
    <w:rsid w:val="6F1EBA3D"/>
    <w:rsid w:val="70517335"/>
    <w:rsid w:val="705DC2EC"/>
    <w:rsid w:val="7093798B"/>
    <w:rsid w:val="709DEB59"/>
    <w:rsid w:val="70B33E90"/>
    <w:rsid w:val="71120875"/>
    <w:rsid w:val="71B2EA1D"/>
    <w:rsid w:val="7389F191"/>
    <w:rsid w:val="74C77DB9"/>
    <w:rsid w:val="7609039F"/>
    <w:rsid w:val="76329426"/>
    <w:rsid w:val="76634E1A"/>
    <w:rsid w:val="76A45392"/>
    <w:rsid w:val="76F2DB89"/>
    <w:rsid w:val="7733BAEB"/>
    <w:rsid w:val="7737602C"/>
    <w:rsid w:val="77CE6487"/>
    <w:rsid w:val="786DA106"/>
    <w:rsid w:val="78AE35AA"/>
    <w:rsid w:val="78BE5075"/>
    <w:rsid w:val="7B407BB3"/>
    <w:rsid w:val="7B484932"/>
    <w:rsid w:val="7C096C4D"/>
    <w:rsid w:val="7C30C48A"/>
    <w:rsid w:val="7DBE650B"/>
    <w:rsid w:val="7E486F8F"/>
    <w:rsid w:val="7E7F5A3A"/>
    <w:rsid w:val="7EA7C5AC"/>
    <w:rsid w:val="7EFFEAF1"/>
    <w:rsid w:val="7F5CF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6"/>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6"/>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2"/>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Pluto Sans DPD PPT" w:hAnsi="Pluto Sans DPD PP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3"/>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4"/>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5"/>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paragraph" w:styleId="Revision">
    <w:name w:val="Revision"/>
    <w:hidden/>
    <w:uiPriority w:val="99"/>
    <w:semiHidden/>
    <w:rsid w:val="00B90808"/>
    <w:pPr>
      <w:spacing w:after="0" w:line="240" w:lineRule="auto"/>
    </w:pPr>
    <w:rPr>
      <w:rFonts w:asciiTheme="majorHAnsi" w:hAnsiTheme="majorHAnsi" w:cstheme="majorHAnsi"/>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936A2B"/>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36A2B"/>
    <w:rPr>
      <w:rFonts w:asciiTheme="majorHAnsi" w:eastAsia="Calibri" w:hAnsiTheme="majorHAnsi" w:cstheme="majorHAnsi"/>
      <w:b/>
      <w:bCs/>
      <w:color w:val="414042" w:themeColor="text1"/>
      <w:sz w:val="20"/>
      <w:szCs w:val="20"/>
      <w:lang w:val="fr-FR"/>
    </w:rPr>
  </w:style>
  <w:style w:type="paragraph" w:customStyle="1" w:styleId="paragraph">
    <w:name w:val="paragraph"/>
    <w:basedOn w:val="Normal"/>
    <w:rsid w:val="00516AF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16AFC"/>
  </w:style>
  <w:style w:type="character" w:customStyle="1" w:styleId="tabchar">
    <w:name w:val="tabchar"/>
    <w:basedOn w:val="DefaultParagraphFont"/>
    <w:rsid w:val="0051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618606907">
      <w:bodyDiv w:val="1"/>
      <w:marLeft w:val="0"/>
      <w:marRight w:val="0"/>
      <w:marTop w:val="0"/>
      <w:marBottom w:val="0"/>
      <w:divBdr>
        <w:top w:val="none" w:sz="0" w:space="0" w:color="auto"/>
        <w:left w:val="none" w:sz="0" w:space="0" w:color="auto"/>
        <w:bottom w:val="none" w:sz="0" w:space="0" w:color="auto"/>
        <w:right w:val="none" w:sz="0" w:space="0" w:color="auto"/>
      </w:divBdr>
      <w:divsChild>
        <w:div w:id="448939646">
          <w:marLeft w:val="0"/>
          <w:marRight w:val="0"/>
          <w:marTop w:val="0"/>
          <w:marBottom w:val="0"/>
          <w:divBdr>
            <w:top w:val="none" w:sz="0" w:space="0" w:color="auto"/>
            <w:left w:val="none" w:sz="0" w:space="0" w:color="auto"/>
            <w:bottom w:val="none" w:sz="0" w:space="0" w:color="auto"/>
            <w:right w:val="none" w:sz="0" w:space="0" w:color="auto"/>
          </w:divBdr>
        </w:div>
        <w:div w:id="2035571849">
          <w:marLeft w:val="0"/>
          <w:marRight w:val="0"/>
          <w:marTop w:val="0"/>
          <w:marBottom w:val="0"/>
          <w:divBdr>
            <w:top w:val="none" w:sz="0" w:space="0" w:color="auto"/>
            <w:left w:val="none" w:sz="0" w:space="0" w:color="auto"/>
            <w:bottom w:val="none" w:sz="0" w:space="0" w:color="auto"/>
            <w:right w:val="none" w:sz="0" w:space="0" w:color="auto"/>
          </w:divBdr>
        </w:div>
        <w:div w:id="531262244">
          <w:marLeft w:val="0"/>
          <w:marRight w:val="0"/>
          <w:marTop w:val="0"/>
          <w:marBottom w:val="0"/>
          <w:divBdr>
            <w:top w:val="none" w:sz="0" w:space="0" w:color="auto"/>
            <w:left w:val="none" w:sz="0" w:space="0" w:color="auto"/>
            <w:bottom w:val="none" w:sz="0" w:space="0" w:color="auto"/>
            <w:right w:val="none" w:sz="0" w:space="0" w:color="auto"/>
          </w:divBdr>
        </w:div>
        <w:div w:id="2079400137">
          <w:marLeft w:val="0"/>
          <w:marRight w:val="0"/>
          <w:marTop w:val="0"/>
          <w:marBottom w:val="0"/>
          <w:divBdr>
            <w:top w:val="none" w:sz="0" w:space="0" w:color="auto"/>
            <w:left w:val="none" w:sz="0" w:space="0" w:color="auto"/>
            <w:bottom w:val="none" w:sz="0" w:space="0" w:color="auto"/>
            <w:right w:val="none" w:sz="0" w:space="0" w:color="auto"/>
          </w:divBdr>
        </w:div>
        <w:div w:id="1092161467">
          <w:marLeft w:val="0"/>
          <w:marRight w:val="0"/>
          <w:marTop w:val="0"/>
          <w:marBottom w:val="0"/>
          <w:divBdr>
            <w:top w:val="none" w:sz="0" w:space="0" w:color="auto"/>
            <w:left w:val="none" w:sz="0" w:space="0" w:color="auto"/>
            <w:bottom w:val="none" w:sz="0" w:space="0" w:color="auto"/>
            <w:right w:val="none" w:sz="0" w:space="0" w:color="auto"/>
          </w:divBdr>
        </w:div>
        <w:div w:id="363753134">
          <w:marLeft w:val="0"/>
          <w:marRight w:val="0"/>
          <w:marTop w:val="0"/>
          <w:marBottom w:val="0"/>
          <w:divBdr>
            <w:top w:val="none" w:sz="0" w:space="0" w:color="auto"/>
            <w:left w:val="none" w:sz="0" w:space="0" w:color="auto"/>
            <w:bottom w:val="none" w:sz="0" w:space="0" w:color="auto"/>
            <w:right w:val="none" w:sz="0" w:space="0" w:color="auto"/>
          </w:divBdr>
        </w:div>
        <w:div w:id="683900080">
          <w:marLeft w:val="0"/>
          <w:marRight w:val="0"/>
          <w:marTop w:val="0"/>
          <w:marBottom w:val="0"/>
          <w:divBdr>
            <w:top w:val="none" w:sz="0" w:space="0" w:color="auto"/>
            <w:left w:val="none" w:sz="0" w:space="0" w:color="auto"/>
            <w:bottom w:val="none" w:sz="0" w:space="0" w:color="auto"/>
            <w:right w:val="none" w:sz="0" w:space="0" w:color="auto"/>
          </w:divBdr>
        </w:div>
        <w:div w:id="465391319">
          <w:marLeft w:val="0"/>
          <w:marRight w:val="0"/>
          <w:marTop w:val="0"/>
          <w:marBottom w:val="0"/>
          <w:divBdr>
            <w:top w:val="none" w:sz="0" w:space="0" w:color="auto"/>
            <w:left w:val="none" w:sz="0" w:space="0" w:color="auto"/>
            <w:bottom w:val="none" w:sz="0" w:space="0" w:color="auto"/>
            <w:right w:val="none" w:sz="0" w:space="0" w:color="auto"/>
          </w:divBdr>
        </w:div>
        <w:div w:id="809594131">
          <w:marLeft w:val="0"/>
          <w:marRight w:val="0"/>
          <w:marTop w:val="0"/>
          <w:marBottom w:val="0"/>
          <w:divBdr>
            <w:top w:val="none" w:sz="0" w:space="0" w:color="auto"/>
            <w:left w:val="none" w:sz="0" w:space="0" w:color="auto"/>
            <w:bottom w:val="none" w:sz="0" w:space="0" w:color="auto"/>
            <w:right w:val="none" w:sz="0" w:space="0" w:color="auto"/>
          </w:divBdr>
        </w:div>
        <w:div w:id="517351455">
          <w:marLeft w:val="0"/>
          <w:marRight w:val="0"/>
          <w:marTop w:val="0"/>
          <w:marBottom w:val="0"/>
          <w:divBdr>
            <w:top w:val="none" w:sz="0" w:space="0" w:color="auto"/>
            <w:left w:val="none" w:sz="0" w:space="0" w:color="auto"/>
            <w:bottom w:val="none" w:sz="0" w:space="0" w:color="auto"/>
            <w:right w:val="none" w:sz="0" w:space="0" w:color="auto"/>
          </w:divBdr>
        </w:div>
        <w:div w:id="841049130">
          <w:marLeft w:val="0"/>
          <w:marRight w:val="0"/>
          <w:marTop w:val="0"/>
          <w:marBottom w:val="0"/>
          <w:divBdr>
            <w:top w:val="none" w:sz="0" w:space="0" w:color="auto"/>
            <w:left w:val="none" w:sz="0" w:space="0" w:color="auto"/>
            <w:bottom w:val="none" w:sz="0" w:space="0" w:color="auto"/>
            <w:right w:val="none" w:sz="0" w:space="0" w:color="auto"/>
          </w:divBdr>
        </w:div>
        <w:div w:id="1386874835">
          <w:marLeft w:val="0"/>
          <w:marRight w:val="0"/>
          <w:marTop w:val="0"/>
          <w:marBottom w:val="0"/>
          <w:divBdr>
            <w:top w:val="none" w:sz="0" w:space="0" w:color="auto"/>
            <w:left w:val="none" w:sz="0" w:space="0" w:color="auto"/>
            <w:bottom w:val="none" w:sz="0" w:space="0" w:color="auto"/>
            <w:right w:val="none" w:sz="0" w:space="0" w:color="auto"/>
          </w:divBdr>
        </w:div>
        <w:div w:id="548876881">
          <w:marLeft w:val="0"/>
          <w:marRight w:val="0"/>
          <w:marTop w:val="0"/>
          <w:marBottom w:val="0"/>
          <w:divBdr>
            <w:top w:val="none" w:sz="0" w:space="0" w:color="auto"/>
            <w:left w:val="none" w:sz="0" w:space="0" w:color="auto"/>
            <w:bottom w:val="none" w:sz="0" w:space="0" w:color="auto"/>
            <w:right w:val="none" w:sz="0" w:space="0" w:color="auto"/>
          </w:divBdr>
        </w:div>
        <w:div w:id="1976370693">
          <w:marLeft w:val="0"/>
          <w:marRight w:val="0"/>
          <w:marTop w:val="0"/>
          <w:marBottom w:val="0"/>
          <w:divBdr>
            <w:top w:val="none" w:sz="0" w:space="0" w:color="auto"/>
            <w:left w:val="none" w:sz="0" w:space="0" w:color="auto"/>
            <w:bottom w:val="none" w:sz="0" w:space="0" w:color="auto"/>
            <w:right w:val="none" w:sz="0" w:space="0" w:color="auto"/>
          </w:divBdr>
        </w:div>
        <w:div w:id="1904289344">
          <w:marLeft w:val="0"/>
          <w:marRight w:val="0"/>
          <w:marTop w:val="0"/>
          <w:marBottom w:val="0"/>
          <w:divBdr>
            <w:top w:val="none" w:sz="0" w:space="0" w:color="auto"/>
            <w:left w:val="none" w:sz="0" w:space="0" w:color="auto"/>
            <w:bottom w:val="none" w:sz="0" w:space="0" w:color="auto"/>
            <w:right w:val="none" w:sz="0" w:space="0" w:color="auto"/>
          </w:divBdr>
        </w:div>
        <w:div w:id="2108117663">
          <w:marLeft w:val="0"/>
          <w:marRight w:val="0"/>
          <w:marTop w:val="0"/>
          <w:marBottom w:val="0"/>
          <w:divBdr>
            <w:top w:val="none" w:sz="0" w:space="0" w:color="auto"/>
            <w:left w:val="none" w:sz="0" w:space="0" w:color="auto"/>
            <w:bottom w:val="none" w:sz="0" w:space="0" w:color="auto"/>
            <w:right w:val="none" w:sz="0" w:space="0" w:color="auto"/>
          </w:divBdr>
        </w:div>
        <w:div w:id="1180121185">
          <w:marLeft w:val="0"/>
          <w:marRight w:val="0"/>
          <w:marTop w:val="0"/>
          <w:marBottom w:val="0"/>
          <w:divBdr>
            <w:top w:val="none" w:sz="0" w:space="0" w:color="auto"/>
            <w:left w:val="none" w:sz="0" w:space="0" w:color="auto"/>
            <w:bottom w:val="none" w:sz="0" w:space="0" w:color="auto"/>
            <w:right w:val="none" w:sz="0" w:space="0" w:color="auto"/>
          </w:divBdr>
        </w:div>
        <w:div w:id="126895523">
          <w:marLeft w:val="0"/>
          <w:marRight w:val="0"/>
          <w:marTop w:val="0"/>
          <w:marBottom w:val="0"/>
          <w:divBdr>
            <w:top w:val="none" w:sz="0" w:space="0" w:color="auto"/>
            <w:left w:val="none" w:sz="0" w:space="0" w:color="auto"/>
            <w:bottom w:val="none" w:sz="0" w:space="0" w:color="auto"/>
            <w:right w:val="none" w:sz="0" w:space="0" w:color="auto"/>
          </w:divBdr>
        </w:div>
        <w:div w:id="509568330">
          <w:marLeft w:val="0"/>
          <w:marRight w:val="0"/>
          <w:marTop w:val="0"/>
          <w:marBottom w:val="0"/>
          <w:divBdr>
            <w:top w:val="none" w:sz="0" w:space="0" w:color="auto"/>
            <w:left w:val="none" w:sz="0" w:space="0" w:color="auto"/>
            <w:bottom w:val="none" w:sz="0" w:space="0" w:color="auto"/>
            <w:right w:val="none" w:sz="0" w:space="0" w:color="auto"/>
          </w:divBdr>
        </w:div>
        <w:div w:id="1627421846">
          <w:marLeft w:val="0"/>
          <w:marRight w:val="0"/>
          <w:marTop w:val="0"/>
          <w:marBottom w:val="0"/>
          <w:divBdr>
            <w:top w:val="none" w:sz="0" w:space="0" w:color="auto"/>
            <w:left w:val="none" w:sz="0" w:space="0" w:color="auto"/>
            <w:bottom w:val="none" w:sz="0" w:space="0" w:color="auto"/>
            <w:right w:val="none" w:sz="0" w:space="0" w:color="auto"/>
          </w:divBdr>
        </w:div>
      </w:divsChild>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son.Averitt@Biocai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iocai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biocai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e.ford@anicca.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C836D36C3934EAF74C3213D7624DD" ma:contentTypeVersion="19" ma:contentTypeDescription="Create a new document." ma:contentTypeScope="" ma:versionID="02f2fcd72adc236cc201d6ba36e43e19">
  <xsd:schema xmlns:xsd="http://www.w3.org/2001/XMLSchema" xmlns:xs="http://www.w3.org/2001/XMLSchema" xmlns:p="http://schemas.microsoft.com/office/2006/metadata/properties" xmlns:ns2="dd0a7738-a935-4801-8c9c-6869555f520c" xmlns:ns3="3c0ccd66-2484-4e77-8ef4-75211aba9181" targetNamespace="http://schemas.microsoft.com/office/2006/metadata/properties" ma:root="true" ma:fieldsID="d5963a52c13c728ea5bee89f0f3629ba" ns2:_="" ns3:_="">
    <xsd:import namespace="dd0a7738-a935-4801-8c9c-6869555f520c"/>
    <xsd:import namespace="3c0ccd66-2484-4e77-8ef4-75211aba9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_x002d_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7738-a935-4801-8c9c-6869555f5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d_time" ma:index="22" nillable="true" ma:displayName="date-time" ma:format="DateTime" ma:internalName="date_x002d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5bf7c-3b3b-49ce-97d1-4daa2922e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ccd66-2484-4e77-8ef4-75211aba9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9efb8e-132e-405e-9cdc-dca9a159c036}" ma:internalName="TaxCatchAll" ma:showField="CatchAllData" ma:web="3c0ccd66-2484-4e77-8ef4-75211aba9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d0a7738-a935-4801-8c9c-6869555f520c" xsi:nil="true"/>
    <TaxCatchAll xmlns="3c0ccd66-2484-4e77-8ef4-75211aba9181" xsi:nil="true"/>
    <lcf76f155ced4ddcb4097134ff3c332f xmlns="dd0a7738-a935-4801-8c9c-6869555f520c">
      <Terms xmlns="http://schemas.microsoft.com/office/infopath/2007/PartnerControls"/>
    </lcf76f155ced4ddcb4097134ff3c332f>
    <date_x002d_time xmlns="dd0a7738-a935-4801-8c9c-6869555f52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672A-A6AD-4CA4-BA46-C3A4DB84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7738-a935-4801-8c9c-6869555f520c"/>
    <ds:schemaRef ds:uri="3c0ccd66-2484-4e77-8ef4-75211aba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4A79C-F40D-461E-8A00-762838C0D748}">
  <ds:schemaRefs>
    <ds:schemaRef ds:uri="http://schemas.microsoft.com/sharepoint/v3/contenttype/forms"/>
  </ds:schemaRefs>
</ds:datastoreItem>
</file>

<file path=customXml/itemProps3.xml><?xml version="1.0" encoding="utf-8"?>
<ds:datastoreItem xmlns:ds="http://schemas.openxmlformats.org/officeDocument/2006/customXml" ds:itemID="{A5388143-E571-44AF-B462-2683E36AC3C2}">
  <ds:schemaRefs>
    <ds:schemaRef ds:uri="http://schemas.microsoft.com/office/2006/metadata/properties"/>
    <ds:schemaRef ds:uri="http://schemas.microsoft.com/office/infopath/2007/PartnerControls"/>
    <ds:schemaRef ds:uri="dd0a7738-a935-4801-8c9c-6869555f520c"/>
    <ds:schemaRef ds:uri="3c0ccd66-2484-4e77-8ef4-75211aba9181"/>
  </ds:schemaRefs>
</ds:datastoreItem>
</file>

<file path=customXml/itemProps4.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George Gibbons</cp:lastModifiedBy>
  <cp:revision>4</cp:revision>
  <dcterms:created xsi:type="dcterms:W3CDTF">2023-12-14T11:43:00Z</dcterms:created>
  <dcterms:modified xsi:type="dcterms:W3CDTF">2023-12-14T11:49:00Z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y fmtid="{D5CDD505-2E9C-101B-9397-08002B2CF9AE}" pid="3" name="ContentTypeId">
    <vt:lpwstr>0x010100634C836D36C3934EAF74C3213D7624DD</vt:lpwstr>
  </property>
  <property fmtid="{D5CDD505-2E9C-101B-9397-08002B2CF9AE}" pid="4" name="MediaServiceImageTags">
    <vt:lpwstr/>
  </property>
</Properties>
</file>