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70F9" w:rsidR="00F65F29" w:rsidP="006F0AC3" w:rsidRDefault="00F65F29" w14:paraId="2436722D" w14:textId="36663069">
      <w:pPr>
        <w:rPr>
          <w:rFonts w:eastAsia="Arial"/>
          <w:color w:val="414042" w:themeColor="accent4"/>
          <w:sz w:val="18"/>
          <w:szCs w:val="18"/>
        </w:rPr>
      </w:pPr>
    </w:p>
    <w:p w:rsidRPr="00EA70F9" w:rsidR="00EA70F9" w:rsidP="00EA70F9" w:rsidRDefault="002042D7" w14:paraId="23EA6A5B" w14:textId="14FBC8EF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Biocair </w:t>
      </w:r>
      <w:r w:rsidR="0081476C">
        <w:rPr>
          <w:b/>
          <w:bCs/>
          <w:color w:val="auto"/>
          <w:sz w:val="24"/>
          <w:szCs w:val="24"/>
        </w:rPr>
        <w:t>a</w:t>
      </w:r>
      <w:r>
        <w:rPr>
          <w:b/>
          <w:bCs/>
          <w:color w:val="auto"/>
          <w:sz w:val="24"/>
          <w:szCs w:val="24"/>
        </w:rPr>
        <w:t xml:space="preserve">ppoints </w:t>
      </w:r>
      <w:r w:rsidR="0081476C">
        <w:rPr>
          <w:b/>
          <w:bCs/>
          <w:color w:val="auto"/>
          <w:sz w:val="24"/>
          <w:szCs w:val="24"/>
        </w:rPr>
        <w:t>n</w:t>
      </w:r>
      <w:r>
        <w:rPr>
          <w:b/>
          <w:bCs/>
          <w:color w:val="auto"/>
          <w:sz w:val="24"/>
          <w:szCs w:val="24"/>
        </w:rPr>
        <w:t>ew US General Manager</w:t>
      </w:r>
    </w:p>
    <w:p w:rsidRPr="00840B37" w:rsidR="00840B37" w:rsidP="00840B37" w:rsidRDefault="002042D7" w14:paraId="24BFFAF9" w14:textId="25E4C708">
      <w:pPr>
        <w:rPr>
          <w:rFonts w:ascii="Arial" w:hAnsi="Arial" w:eastAsia="Arial" w:cs="Arial"/>
          <w:color w:val="414042" w:themeColor="accent4"/>
        </w:rPr>
      </w:pPr>
      <w:r w:rsidRPr="606B32AB" w:rsidR="002042D7">
        <w:rPr>
          <w:rFonts w:ascii="Arial" w:hAnsi="Arial" w:eastAsia="Arial" w:cs="Arial"/>
          <w:color w:val="414042" w:themeColor="accent4" w:themeTint="FF" w:themeShade="FF"/>
        </w:rPr>
        <w:t>Biocair</w:t>
      </w:r>
      <w:r w:rsidRPr="606B32AB" w:rsidR="00330BF7">
        <w:rPr>
          <w:rFonts w:ascii="Arial" w:hAnsi="Arial" w:eastAsia="Arial" w:cs="Arial"/>
          <w:color w:val="414042" w:themeColor="accent4" w:themeTint="FF" w:themeShade="FF"/>
        </w:rPr>
        <w:t xml:space="preserve">, a leading global life science </w:t>
      </w:r>
      <w:r w:rsidRPr="606B32AB" w:rsidR="00330BF7">
        <w:rPr>
          <w:rFonts w:ascii="Arial" w:hAnsi="Arial" w:eastAsia="Arial" w:cs="Arial"/>
          <w:color w:val="414042" w:themeColor="accent4" w:themeTint="FF" w:themeShade="FF"/>
        </w:rPr>
        <w:t>logistics</w:t>
      </w:r>
      <w:r w:rsidRPr="606B32AB" w:rsidR="00330BF7">
        <w:rPr>
          <w:rFonts w:ascii="Arial" w:hAnsi="Arial" w:eastAsia="Arial" w:cs="Arial"/>
          <w:color w:val="414042" w:themeColor="accent4" w:themeTint="FF" w:themeShade="FF"/>
        </w:rPr>
        <w:t xml:space="preserve"> expert,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proudly announces the appointment of Jeff Stone as its new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US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General Manager. Stone brings over a decade of extensive experience in various leadership positions across </w:t>
      </w:r>
      <w:r w:rsidRPr="606B32AB" w:rsidR="00090FCB">
        <w:rPr>
          <w:rFonts w:ascii="Arial" w:hAnsi="Arial" w:eastAsia="Arial" w:cs="Arial"/>
          <w:color w:val="414042" w:themeColor="accent4" w:themeTint="FF" w:themeShade="FF"/>
        </w:rPr>
        <w:t xml:space="preserve">research and development,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manufacturing</w:t>
      </w:r>
      <w:r w:rsidRPr="606B32AB" w:rsidR="00090FCB">
        <w:rPr>
          <w:rFonts w:ascii="Arial" w:hAnsi="Arial" w:eastAsia="Arial" w:cs="Arial"/>
          <w:color w:val="414042" w:themeColor="accent4" w:themeTint="FF" w:themeShade="FF"/>
        </w:rPr>
        <w:t xml:space="preserve"> and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logistics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within the pharmaceutical sector.</w:t>
      </w:r>
      <w:r w:rsidRPr="606B32AB" w:rsidR="0049370B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With a passion for building teams and creating scalable processes, Stone has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a track record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of </w:t>
      </w:r>
      <w:r w:rsidRPr="606B32AB" w:rsidR="002C0597">
        <w:rPr>
          <w:rFonts w:ascii="Arial" w:hAnsi="Arial" w:eastAsia="Arial" w:cs="Arial"/>
          <w:color w:val="414042" w:themeColor="accent4" w:themeTint="FF" w:themeShade="FF"/>
        </w:rPr>
        <w:t>leadership success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emphasizing collaboration and efficiency.</w:t>
      </w:r>
    </w:p>
    <w:p w:rsidR="00840B37" w:rsidP="00840B37" w:rsidRDefault="00840B37" w14:paraId="22D289C5" w14:textId="08942B1B">
      <w:pPr>
        <w:rPr>
          <w:rFonts w:ascii="Arial" w:hAnsi="Arial" w:eastAsia="Arial" w:cs="Arial"/>
          <w:color w:val="414042" w:themeColor="accent4"/>
        </w:rPr>
      </w:pPr>
      <w:r w:rsidRPr="00840B37">
        <w:rPr>
          <w:rFonts w:ascii="Arial" w:hAnsi="Arial" w:eastAsia="Arial" w:cs="Arial"/>
          <w:color w:val="414042" w:themeColor="accent4"/>
        </w:rPr>
        <w:t xml:space="preserve">Stone began his pharmaceutical career in 2011 </w:t>
      </w:r>
      <w:r w:rsidR="00FA34D7">
        <w:rPr>
          <w:rFonts w:ascii="Arial" w:hAnsi="Arial" w:eastAsia="Arial" w:cs="Arial"/>
          <w:color w:val="414042" w:themeColor="accent4"/>
        </w:rPr>
        <w:t>working with a leading CDMO</w:t>
      </w:r>
      <w:r w:rsidRPr="00840B37">
        <w:rPr>
          <w:rFonts w:ascii="Arial" w:hAnsi="Arial" w:eastAsia="Arial" w:cs="Arial"/>
          <w:color w:val="414042" w:themeColor="accent4"/>
        </w:rPr>
        <w:t xml:space="preserve">, where he gained a diverse range of experience in </w:t>
      </w:r>
      <w:r w:rsidR="00006C63">
        <w:rPr>
          <w:rFonts w:ascii="Arial" w:hAnsi="Arial" w:eastAsia="Arial" w:cs="Arial"/>
          <w:color w:val="414042" w:themeColor="accent4"/>
        </w:rPr>
        <w:t xml:space="preserve">logistics </w:t>
      </w:r>
      <w:r w:rsidRPr="00840B37">
        <w:rPr>
          <w:rFonts w:ascii="Arial" w:hAnsi="Arial" w:eastAsia="Arial" w:cs="Arial"/>
          <w:color w:val="414042" w:themeColor="accent4"/>
        </w:rPr>
        <w:t>and clinical trial management</w:t>
      </w:r>
      <w:r w:rsidR="00FA34D7">
        <w:rPr>
          <w:rFonts w:ascii="Arial" w:hAnsi="Arial" w:eastAsia="Arial" w:cs="Arial"/>
          <w:color w:val="414042" w:themeColor="accent4"/>
        </w:rPr>
        <w:t xml:space="preserve"> across various clinical indications</w:t>
      </w:r>
      <w:r w:rsidRPr="00840B37">
        <w:rPr>
          <w:rFonts w:ascii="Arial" w:hAnsi="Arial" w:eastAsia="Arial" w:cs="Arial"/>
          <w:color w:val="414042" w:themeColor="accent4"/>
        </w:rPr>
        <w:t xml:space="preserve">. He </w:t>
      </w:r>
      <w:r w:rsidR="00FA34D7">
        <w:rPr>
          <w:rFonts w:ascii="Arial" w:hAnsi="Arial" w:eastAsia="Arial" w:cs="Arial"/>
          <w:color w:val="414042" w:themeColor="accent4"/>
        </w:rPr>
        <w:t>went on to work in the specialty logistics market</w:t>
      </w:r>
      <w:r w:rsidRPr="00840B37">
        <w:rPr>
          <w:rFonts w:ascii="Arial" w:hAnsi="Arial" w:eastAsia="Arial" w:cs="Arial"/>
          <w:color w:val="414042" w:themeColor="accent4"/>
        </w:rPr>
        <w:t>, where he played a pivotal role in building a global Project Management Organization</w:t>
      </w:r>
      <w:r w:rsidR="00FA34D7">
        <w:rPr>
          <w:rFonts w:ascii="Arial" w:hAnsi="Arial" w:eastAsia="Arial" w:cs="Arial"/>
          <w:color w:val="414042" w:themeColor="accent4"/>
        </w:rPr>
        <w:t xml:space="preserve"> and infrastructure to support critical cell and gene therapies</w:t>
      </w:r>
      <w:r w:rsidR="00621BFA">
        <w:rPr>
          <w:rFonts w:ascii="Arial" w:hAnsi="Arial" w:eastAsia="Arial" w:cs="Arial"/>
          <w:color w:val="414042" w:themeColor="accent4"/>
        </w:rPr>
        <w:t>.</w:t>
      </w:r>
      <w:r w:rsidR="00FA34D7">
        <w:rPr>
          <w:rFonts w:ascii="Arial" w:hAnsi="Arial" w:eastAsia="Arial" w:cs="Arial"/>
          <w:color w:val="414042" w:themeColor="accent4"/>
        </w:rPr>
        <w:t xml:space="preserve"> </w:t>
      </w:r>
      <w:r w:rsidR="00621BFA">
        <w:rPr>
          <w:rFonts w:ascii="Arial" w:hAnsi="Arial" w:eastAsia="Arial" w:cs="Arial"/>
          <w:color w:val="414042" w:themeColor="accent4"/>
        </w:rPr>
        <w:t>This</w:t>
      </w:r>
      <w:r w:rsidR="00D04DCD">
        <w:rPr>
          <w:rFonts w:ascii="Arial" w:hAnsi="Arial" w:eastAsia="Arial" w:cs="Arial"/>
          <w:color w:val="414042" w:themeColor="accent4"/>
        </w:rPr>
        <w:t xml:space="preserve"> </w:t>
      </w:r>
      <w:r w:rsidR="00FA34D7">
        <w:rPr>
          <w:rFonts w:ascii="Arial" w:hAnsi="Arial" w:eastAsia="Arial" w:cs="Arial"/>
          <w:color w:val="414042" w:themeColor="accent4"/>
        </w:rPr>
        <w:t>include</w:t>
      </w:r>
      <w:r w:rsidR="00621BFA">
        <w:rPr>
          <w:rFonts w:ascii="Arial" w:hAnsi="Arial" w:eastAsia="Arial" w:cs="Arial"/>
          <w:color w:val="414042" w:themeColor="accent4"/>
        </w:rPr>
        <w:t>d</w:t>
      </w:r>
      <w:r w:rsidR="00FA34D7">
        <w:rPr>
          <w:rFonts w:ascii="Arial" w:hAnsi="Arial" w:eastAsia="Arial" w:cs="Arial"/>
          <w:color w:val="414042" w:themeColor="accent4"/>
        </w:rPr>
        <w:t xml:space="preserve"> the </w:t>
      </w:r>
      <w:r w:rsidR="00D04DCD">
        <w:rPr>
          <w:rFonts w:ascii="Arial" w:hAnsi="Arial" w:eastAsia="Arial" w:cs="Arial"/>
          <w:color w:val="414042" w:themeColor="accent4"/>
        </w:rPr>
        <w:t>creation</w:t>
      </w:r>
      <w:r w:rsidR="00FA34D7">
        <w:rPr>
          <w:rFonts w:ascii="Arial" w:hAnsi="Arial" w:eastAsia="Arial" w:cs="Arial"/>
          <w:color w:val="414042" w:themeColor="accent4"/>
        </w:rPr>
        <w:t xml:space="preserve"> of a </w:t>
      </w:r>
      <w:r w:rsidR="002234AC">
        <w:rPr>
          <w:rFonts w:ascii="Arial" w:hAnsi="Arial" w:eastAsia="Arial" w:cs="Arial"/>
          <w:color w:val="414042" w:themeColor="accent4"/>
        </w:rPr>
        <w:t>state-of-the-art</w:t>
      </w:r>
      <w:r w:rsidR="00FA34D7">
        <w:rPr>
          <w:rFonts w:ascii="Arial" w:hAnsi="Arial" w:eastAsia="Arial" w:cs="Arial"/>
          <w:color w:val="414042" w:themeColor="accent4"/>
        </w:rPr>
        <w:t xml:space="preserve"> control </w:t>
      </w:r>
      <w:proofErr w:type="spellStart"/>
      <w:r w:rsidR="00FA34D7">
        <w:rPr>
          <w:rFonts w:ascii="Arial" w:hAnsi="Arial" w:eastAsia="Arial" w:cs="Arial"/>
          <w:color w:val="414042" w:themeColor="accent4"/>
        </w:rPr>
        <w:t>center</w:t>
      </w:r>
      <w:proofErr w:type="spellEnd"/>
      <w:r w:rsidR="00FA34D7">
        <w:rPr>
          <w:rFonts w:ascii="Arial" w:hAnsi="Arial" w:eastAsia="Arial" w:cs="Arial"/>
          <w:color w:val="414042" w:themeColor="accent4"/>
        </w:rPr>
        <w:t xml:space="preserve"> in </w:t>
      </w:r>
      <w:r w:rsidR="001C6603">
        <w:rPr>
          <w:rFonts w:ascii="Arial" w:hAnsi="Arial" w:eastAsia="Arial" w:cs="Arial"/>
          <w:color w:val="414042" w:themeColor="accent4"/>
        </w:rPr>
        <w:t>North Carolina’s</w:t>
      </w:r>
      <w:r w:rsidR="00FA34D7">
        <w:rPr>
          <w:rFonts w:ascii="Arial" w:hAnsi="Arial" w:eastAsia="Arial" w:cs="Arial"/>
          <w:color w:val="414042" w:themeColor="accent4"/>
        </w:rPr>
        <w:t xml:space="preserve"> Research Triangle Park</w:t>
      </w:r>
      <w:r w:rsidR="00D04DCD">
        <w:rPr>
          <w:rFonts w:ascii="Arial" w:hAnsi="Arial" w:eastAsia="Arial" w:cs="Arial"/>
          <w:color w:val="414042" w:themeColor="accent4"/>
        </w:rPr>
        <w:t xml:space="preserve"> </w:t>
      </w:r>
      <w:r w:rsidR="00FA34D7">
        <w:rPr>
          <w:rFonts w:ascii="Arial" w:hAnsi="Arial" w:eastAsia="Arial" w:cs="Arial"/>
          <w:color w:val="414042" w:themeColor="accent4"/>
        </w:rPr>
        <w:t xml:space="preserve">in which </w:t>
      </w:r>
      <w:r w:rsidR="00D04DCD">
        <w:rPr>
          <w:rFonts w:ascii="Arial" w:hAnsi="Arial" w:eastAsia="Arial" w:cs="Arial"/>
          <w:color w:val="414042" w:themeColor="accent4"/>
        </w:rPr>
        <w:t xml:space="preserve">logistics </w:t>
      </w:r>
      <w:r w:rsidR="00FA34D7">
        <w:rPr>
          <w:rFonts w:ascii="Arial" w:hAnsi="Arial" w:eastAsia="Arial" w:cs="Arial"/>
          <w:color w:val="414042" w:themeColor="accent4"/>
        </w:rPr>
        <w:t>operators monitored the shipments of starting material, viral vectors and modified therapies</w:t>
      </w:r>
      <w:r w:rsidR="003E4094">
        <w:rPr>
          <w:rFonts w:ascii="Arial" w:hAnsi="Arial" w:eastAsia="Arial" w:cs="Arial"/>
          <w:color w:val="414042" w:themeColor="accent4"/>
        </w:rPr>
        <w:t xml:space="preserve">. </w:t>
      </w:r>
      <w:r w:rsidR="00B67D74">
        <w:rPr>
          <w:rFonts w:ascii="Arial" w:hAnsi="Arial" w:eastAsia="Arial" w:cs="Arial"/>
          <w:color w:val="414042" w:themeColor="accent4"/>
        </w:rPr>
        <w:t xml:space="preserve">Through this, Stone </w:t>
      </w:r>
      <w:r w:rsidR="00CC2758">
        <w:rPr>
          <w:rFonts w:ascii="Arial" w:hAnsi="Arial" w:eastAsia="Arial" w:cs="Arial"/>
          <w:color w:val="414042" w:themeColor="accent4"/>
        </w:rPr>
        <w:t>gain</w:t>
      </w:r>
      <w:r w:rsidR="00B67D74">
        <w:rPr>
          <w:rFonts w:ascii="Arial" w:hAnsi="Arial" w:eastAsia="Arial" w:cs="Arial"/>
          <w:color w:val="414042" w:themeColor="accent4"/>
        </w:rPr>
        <w:t>ed</w:t>
      </w:r>
      <w:r w:rsidR="00CC2758">
        <w:rPr>
          <w:rFonts w:ascii="Arial" w:hAnsi="Arial" w:eastAsia="Arial" w:cs="Arial"/>
          <w:color w:val="414042" w:themeColor="accent4"/>
        </w:rPr>
        <w:t xml:space="preserve"> invaluable experience into the need of </w:t>
      </w:r>
      <w:r w:rsidR="00EC6272">
        <w:rPr>
          <w:rFonts w:ascii="Arial" w:hAnsi="Arial" w:eastAsia="Arial" w:cs="Arial"/>
          <w:color w:val="414042" w:themeColor="accent4"/>
        </w:rPr>
        <w:t>cell and gene therapy</w:t>
      </w:r>
      <w:r w:rsidR="00CC2758">
        <w:rPr>
          <w:rFonts w:ascii="Arial" w:hAnsi="Arial" w:eastAsia="Arial" w:cs="Arial"/>
          <w:color w:val="414042" w:themeColor="accent4"/>
        </w:rPr>
        <w:t xml:space="preserve"> clients.</w:t>
      </w:r>
      <w:r w:rsidRPr="00840B37">
        <w:rPr>
          <w:rFonts w:ascii="Arial" w:hAnsi="Arial" w:eastAsia="Arial" w:cs="Arial"/>
          <w:color w:val="414042" w:themeColor="accent4"/>
        </w:rPr>
        <w:t xml:space="preserve"> </w:t>
      </w:r>
    </w:p>
    <w:p w:rsidR="00FA34D7" w:rsidP="00840B37" w:rsidRDefault="004631D2" w14:paraId="5165F02E" w14:textId="0B29A442">
      <w:pPr>
        <w:rPr>
          <w:rFonts w:ascii="Arial" w:hAnsi="Arial" w:eastAsia="Arial" w:cs="Arial"/>
          <w:color w:val="414042" w:themeColor="accent4"/>
        </w:rPr>
      </w:pPr>
      <w:r w:rsidRPr="606B32AB" w:rsidR="004631D2">
        <w:rPr>
          <w:rFonts w:ascii="Arial" w:hAnsi="Arial" w:eastAsia="Arial" w:cs="Arial"/>
          <w:color w:val="414042" w:themeColor="accent4" w:themeTint="FF" w:themeShade="FF"/>
        </w:rPr>
        <w:t>Stone</w:t>
      </w:r>
      <w:r w:rsidRPr="606B32AB" w:rsidR="00872D34">
        <w:rPr>
          <w:rFonts w:ascii="Arial" w:hAnsi="Arial" w:eastAsia="Arial" w:cs="Arial"/>
          <w:color w:val="414042" w:themeColor="accent4" w:themeTint="FF" w:themeShade="FF"/>
        </w:rPr>
        <w:t xml:space="preserve"> then</w:t>
      </w:r>
      <w:r w:rsidRPr="606B32AB" w:rsidR="004631D2">
        <w:rPr>
          <w:rFonts w:ascii="Arial" w:hAnsi="Arial" w:eastAsia="Arial" w:cs="Arial"/>
          <w:color w:val="414042" w:themeColor="accent4" w:themeTint="FF" w:themeShade="FF"/>
        </w:rPr>
        <w:t xml:space="preserve"> went on to spend </w:t>
      </w:r>
      <w:r w:rsidRPr="606B32AB" w:rsidR="00CB1DBA">
        <w:rPr>
          <w:rFonts w:ascii="Arial" w:hAnsi="Arial" w:eastAsia="Arial" w:cs="Arial"/>
          <w:color w:val="414042" w:themeColor="accent4" w:themeTint="FF" w:themeShade="FF"/>
        </w:rPr>
        <w:t>several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 xml:space="preserve"> years in the private equity market running project management, 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>data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 xml:space="preserve"> and supply chain teams responsible for the collection of research samples geared toward </w:t>
      </w:r>
      <w:r w:rsidRPr="606B32AB" w:rsidR="428D1641">
        <w:rPr>
          <w:rFonts w:ascii="Arial" w:hAnsi="Arial" w:eastAsia="Arial" w:cs="Arial"/>
          <w:color w:val="414042" w:themeColor="accent4" w:themeTint="FF" w:themeShade="FF"/>
        </w:rPr>
        <w:t xml:space="preserve">the 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>advance</w:t>
      </w:r>
      <w:r w:rsidRPr="606B32AB" w:rsidR="486F7A83">
        <w:rPr>
          <w:rFonts w:ascii="Arial" w:hAnsi="Arial" w:eastAsia="Arial" w:cs="Arial"/>
          <w:color w:val="414042" w:themeColor="accent4" w:themeTint="FF" w:themeShade="FF"/>
        </w:rPr>
        <w:t>ment of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FA34D7">
        <w:rPr>
          <w:rFonts w:ascii="Arial" w:hAnsi="Arial" w:eastAsia="Arial" w:cs="Arial"/>
          <w:color w:val="414042" w:themeColor="accent4" w:themeTint="FF" w:themeShade="FF"/>
        </w:rPr>
        <w:t>biomarker discovery,</w:t>
      </w:r>
      <w:r w:rsidRPr="606B32AB" w:rsidR="00CB1DBA">
        <w:rPr>
          <w:rFonts w:ascii="Arial" w:hAnsi="Arial" w:eastAsia="Arial" w:cs="Arial"/>
          <w:color w:val="414042" w:themeColor="accent4" w:themeTint="FF" w:themeShade="FF"/>
        </w:rPr>
        <w:t xml:space="preserve"> assay development and clinical diagnostics.</w:t>
      </w:r>
    </w:p>
    <w:p w:rsidR="00840B37" w:rsidP="00840B37" w:rsidRDefault="00840B37" w14:paraId="353B1AB7" w14:textId="34F7973B">
      <w:pPr>
        <w:rPr>
          <w:rFonts w:ascii="Arial" w:hAnsi="Arial" w:eastAsia="Arial" w:cs="Arial"/>
          <w:color w:val="414042" w:themeColor="accent4"/>
        </w:rPr>
      </w:pP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Jeff officially joined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Biocair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on January 2, </w:t>
      </w:r>
      <w:r w:rsidRPr="606B32AB" w:rsidR="0FD7132E">
        <w:rPr>
          <w:rFonts w:ascii="Arial" w:hAnsi="Arial" w:eastAsia="Arial" w:cs="Arial"/>
          <w:color w:val="414042" w:themeColor="accent4" w:themeTint="FF" w:themeShade="FF"/>
        </w:rPr>
        <w:t>2024,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and is currently dedicating his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initial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days to understanding the organization, its people,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processes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and goals</w:t>
      </w:r>
      <w:r w:rsidRPr="606B32AB" w:rsidR="00CB1DBA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64E34DA8">
        <w:rPr>
          <w:rFonts w:ascii="Arial" w:hAnsi="Arial" w:eastAsia="Arial" w:cs="Arial"/>
          <w:color w:val="414042" w:themeColor="accent4" w:themeTint="FF" w:themeShade="FF"/>
        </w:rPr>
        <w:t>to</w:t>
      </w:r>
      <w:r w:rsidRPr="606B32AB" w:rsidR="00CB1DBA">
        <w:rPr>
          <w:rFonts w:ascii="Arial" w:hAnsi="Arial" w:eastAsia="Arial" w:cs="Arial"/>
          <w:color w:val="414042" w:themeColor="accent4" w:themeTint="FF" w:themeShade="FF"/>
        </w:rPr>
        <w:t xml:space="preserve"> execute the company’s strategic roadmap for </w:t>
      </w:r>
      <w:r w:rsidRPr="606B32AB" w:rsidR="007D4441">
        <w:rPr>
          <w:rFonts w:ascii="Arial" w:hAnsi="Arial" w:eastAsia="Arial" w:cs="Arial"/>
          <w:color w:val="414042" w:themeColor="accent4" w:themeTint="FF" w:themeShade="FF"/>
        </w:rPr>
        <w:t>2024.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As the new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US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General Manager,</w:t>
      </w:r>
      <w:r w:rsidR="00A7349D">
        <w:rPr/>
        <w:t xml:space="preserve"> </w:t>
      </w:r>
      <w:r w:rsidR="00A7349D">
        <w:rPr/>
        <w:t xml:space="preserve">he will </w:t>
      </w:r>
      <w:r w:rsidRPr="606B32AB" w:rsidR="00A7349D">
        <w:rPr>
          <w:rFonts w:ascii="Arial" w:hAnsi="Arial" w:eastAsia="Arial" w:cs="Arial"/>
          <w:color w:val="414042" w:themeColor="accent4" w:themeTint="FF" w:themeShade="FF"/>
        </w:rPr>
        <w:t>oversee all aspects of operations and commercial sales in the respective region</w:t>
      </w:r>
      <w:r w:rsidRPr="606B32AB" w:rsidR="00A7349D">
        <w:rPr>
          <w:rFonts w:ascii="Arial" w:hAnsi="Arial" w:eastAsia="Arial" w:cs="Arial"/>
          <w:color w:val="414042" w:themeColor="accent4" w:themeTint="FF" w:themeShade="FF"/>
        </w:rPr>
        <w:t>.</w:t>
      </w:r>
      <w:r w:rsidRPr="606B32AB" w:rsidR="00A7349D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A7349D">
        <w:rPr>
          <w:rFonts w:ascii="Arial" w:hAnsi="Arial" w:eastAsia="Arial" w:cs="Arial"/>
          <w:color w:val="414042" w:themeColor="accent4" w:themeTint="FF" w:themeShade="FF"/>
        </w:rPr>
        <w:t>H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e aims to drive efficiency, effect positive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change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and enhance the overall client experience</w:t>
      </w:r>
      <w:r w:rsidRPr="606B32AB" w:rsidR="00A7349D">
        <w:rPr>
          <w:rFonts w:ascii="Arial" w:hAnsi="Arial" w:eastAsia="Arial" w:cs="Arial"/>
          <w:color w:val="414042" w:themeColor="accent4" w:themeTint="FF" w:themeShade="FF"/>
        </w:rPr>
        <w:t xml:space="preserve">. </w:t>
      </w:r>
    </w:p>
    <w:p w:rsidRPr="00840B37" w:rsidR="00840B37" w:rsidP="00840B37" w:rsidRDefault="00840B37" w14:paraId="4723FAAC" w14:textId="19E24242">
      <w:pPr>
        <w:rPr>
          <w:rFonts w:ascii="Arial" w:hAnsi="Arial" w:eastAsia="Arial" w:cs="Arial"/>
          <w:color w:val="414042" w:themeColor="accent4"/>
        </w:rPr>
      </w:pP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Of his new role, Jeff says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"I love the challenge </w:t>
      </w:r>
      <w:r w:rsidRPr="606B32AB" w:rsidR="008C619A">
        <w:rPr>
          <w:rFonts w:ascii="Arial" w:hAnsi="Arial" w:eastAsia="Arial" w:cs="Arial"/>
          <w:color w:val="414042" w:themeColor="accent4" w:themeTint="FF" w:themeShade="FF"/>
        </w:rPr>
        <w:t xml:space="preserve">working in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supply</w:t>
      </w:r>
      <w:r w:rsidRPr="606B32AB" w:rsidR="481561FB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chain </w:t>
      </w:r>
      <w:r w:rsidRPr="606B32AB" w:rsidR="008C619A">
        <w:rPr>
          <w:rFonts w:ascii="Arial" w:hAnsi="Arial" w:eastAsia="Arial" w:cs="Arial"/>
          <w:color w:val="414042" w:themeColor="accent4" w:themeTint="FF" w:themeShade="FF"/>
        </w:rPr>
        <w:t>brings</w:t>
      </w:r>
      <w:r w:rsidRPr="606B32AB" w:rsidR="008C619A">
        <w:rPr>
          <w:rFonts w:ascii="Arial" w:hAnsi="Arial" w:eastAsia="Arial" w:cs="Arial"/>
          <w:color w:val="414042" w:themeColor="accent4" w:themeTint="FF" w:themeShade="FF"/>
        </w:rPr>
        <w:t>. I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t is never easy</w:t>
      </w:r>
      <w:r w:rsidRPr="606B32AB" w:rsidR="00896D96">
        <w:rPr>
          <w:rFonts w:ascii="Arial" w:hAnsi="Arial" w:eastAsia="Arial" w:cs="Arial"/>
          <w:color w:val="414042" w:themeColor="accent4" w:themeTint="FF" w:themeShade="FF"/>
        </w:rPr>
        <w:t xml:space="preserve"> and t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here is always an </w:t>
      </w:r>
      <w:r w:rsidRPr="606B32AB" w:rsidR="2E288380">
        <w:rPr>
          <w:rFonts w:ascii="Arial" w:hAnsi="Arial" w:eastAsia="Arial" w:cs="Arial"/>
          <w:color w:val="414042" w:themeColor="accent4" w:themeTint="FF" w:themeShade="FF"/>
        </w:rPr>
        <w:t>obstacle but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finding the right balance of process and people and seeing a group come together to overcome those obstacles, often in the form of delivering a lifesaving medication, vital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treatments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or precious research samples</w:t>
      </w:r>
      <w:r w:rsidRPr="606B32AB" w:rsidR="00385CE3">
        <w:rPr>
          <w:rFonts w:ascii="Arial" w:hAnsi="Arial" w:eastAsia="Arial" w:cs="Arial"/>
          <w:color w:val="414042" w:themeColor="accent4" w:themeTint="FF" w:themeShade="FF"/>
        </w:rPr>
        <w:t>,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is incredibly exciting.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I’m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looking forward to working with the team at 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>Biocair</w:t>
      </w:r>
      <w:r w:rsidRPr="606B32AB" w:rsidR="00840B37">
        <w:rPr>
          <w:rFonts w:ascii="Arial" w:hAnsi="Arial" w:eastAsia="Arial" w:cs="Arial"/>
          <w:color w:val="414042" w:themeColor="accent4" w:themeTint="FF" w:themeShade="FF"/>
        </w:rPr>
        <w:t xml:space="preserve"> to continue to offer the best service for our customers.”</w:t>
      </w:r>
    </w:p>
    <w:p w:rsidR="00840B37" w:rsidP="00840B37" w:rsidRDefault="007F1CBE" w14:paraId="08A0823E" w14:textId="58E4466D">
      <w:pPr>
        <w:rPr>
          <w:rFonts w:ascii="Arial" w:hAnsi="Arial" w:eastAsia="Arial" w:cs="Arial"/>
          <w:color w:val="414042" w:themeColor="accent4"/>
        </w:rPr>
      </w:pPr>
      <w:r>
        <w:t>Vincent Howard, Biocair’s Chief Executive Officer</w:t>
      </w:r>
      <w:r w:rsidR="00840B37">
        <w:rPr>
          <w:rFonts w:ascii="Arial" w:hAnsi="Arial" w:eastAsia="Arial" w:cs="Arial"/>
          <w:color w:val="414042" w:themeColor="accent4"/>
        </w:rPr>
        <w:t>, says “</w:t>
      </w:r>
      <w:r w:rsidRPr="002C0597" w:rsidR="002C0597">
        <w:rPr>
          <w:rFonts w:ascii="Arial" w:hAnsi="Arial" w:eastAsia="Arial" w:cs="Arial"/>
          <w:color w:val="414042" w:themeColor="accent4"/>
        </w:rPr>
        <w:t>We are thrilled to welcome Jeff to Biocair</w:t>
      </w:r>
      <w:r w:rsidR="002C0597">
        <w:rPr>
          <w:rFonts w:ascii="Arial" w:hAnsi="Arial" w:eastAsia="Arial" w:cs="Arial"/>
          <w:color w:val="414042" w:themeColor="accent4"/>
        </w:rPr>
        <w:t>. With h</w:t>
      </w:r>
      <w:r w:rsidRPr="002C0597" w:rsidR="002C0597">
        <w:rPr>
          <w:rFonts w:ascii="Arial" w:hAnsi="Arial" w:eastAsia="Arial" w:cs="Arial"/>
          <w:color w:val="414042" w:themeColor="accent4"/>
        </w:rPr>
        <w:t xml:space="preserve">is wealth of experience and proven leadership in the pharmaceutical industry, Jeff is a valuable addition to our team. His dedication to building strong teams, driving </w:t>
      </w:r>
      <w:proofErr w:type="gramStart"/>
      <w:r w:rsidRPr="002C0597" w:rsidR="002C0597">
        <w:rPr>
          <w:rFonts w:ascii="Arial" w:hAnsi="Arial" w:eastAsia="Arial" w:cs="Arial"/>
          <w:color w:val="414042" w:themeColor="accent4"/>
        </w:rPr>
        <w:t>efficiency</w:t>
      </w:r>
      <w:proofErr w:type="gramEnd"/>
      <w:r w:rsidRPr="002C0597" w:rsidR="002C0597">
        <w:rPr>
          <w:rFonts w:ascii="Arial" w:hAnsi="Arial" w:eastAsia="Arial" w:cs="Arial"/>
          <w:color w:val="414042" w:themeColor="accent4"/>
        </w:rPr>
        <w:t xml:space="preserve"> and fostering collaboration aligns seamlessly with Biocair's commitment to </w:t>
      </w:r>
      <w:r w:rsidR="003B5343">
        <w:rPr>
          <w:rFonts w:ascii="Arial" w:hAnsi="Arial" w:eastAsia="Arial" w:cs="Arial"/>
          <w:color w:val="414042" w:themeColor="accent4"/>
        </w:rPr>
        <w:t>being the global specialist in life science logistics</w:t>
      </w:r>
      <w:r w:rsidR="009E55B4">
        <w:rPr>
          <w:rFonts w:ascii="Arial" w:hAnsi="Arial" w:eastAsia="Arial" w:cs="Arial"/>
          <w:color w:val="414042" w:themeColor="accent4"/>
        </w:rPr>
        <w:t>. Together, we will continue</w:t>
      </w:r>
      <w:r w:rsidR="003B5343">
        <w:rPr>
          <w:rFonts w:ascii="Arial" w:hAnsi="Arial" w:eastAsia="Arial" w:cs="Arial"/>
          <w:color w:val="414042" w:themeColor="accent4"/>
        </w:rPr>
        <w:t xml:space="preserve"> moving science forward</w:t>
      </w:r>
      <w:r w:rsidR="002C0597">
        <w:rPr>
          <w:rFonts w:ascii="Arial" w:hAnsi="Arial" w:eastAsia="Arial" w:cs="Arial"/>
          <w:color w:val="414042" w:themeColor="accent4"/>
        </w:rPr>
        <w:t>.”</w:t>
      </w:r>
    </w:p>
    <w:p w:rsidR="002C0597" w:rsidP="00840B37" w:rsidRDefault="002C0597" w14:paraId="2CE43EE0" w14:textId="74897518">
      <w:pPr>
        <w:rPr>
          <w:rFonts w:ascii="Arial" w:hAnsi="Arial" w:eastAsia="Arial" w:cs="Arial"/>
          <w:color w:val="414042" w:themeColor="accent4"/>
        </w:rPr>
      </w:pPr>
      <w:r>
        <w:rPr>
          <w:rFonts w:ascii="Arial" w:hAnsi="Arial" w:eastAsia="Arial" w:cs="Arial"/>
          <w:color w:val="414042" w:themeColor="accent4"/>
        </w:rPr>
        <w:t xml:space="preserve">To find out more about a career at Biocair, visit here: </w:t>
      </w:r>
      <w:hyperlink w:history="1" r:id="rId11">
        <w:r w:rsidRPr="00942F4F">
          <w:rPr>
            <w:rStyle w:val="Hyperlink"/>
            <w:rFonts w:ascii="Arial" w:hAnsi="Arial" w:eastAsia="Arial" w:cs="Arial"/>
          </w:rPr>
          <w:t>https://www.biocair.com/</w:t>
        </w:r>
      </w:hyperlink>
    </w:p>
    <w:p w:rsidRPr="000675F9" w:rsidR="00330BF7" w:rsidP="00330BF7" w:rsidRDefault="000675F9" w14:paraId="1063E428" w14:textId="29C9584B">
      <w:pPr>
        <w:rPr>
          <w:rFonts w:ascii="Arial" w:hAnsi="Arial" w:eastAsia="Arial" w:cs="Arial"/>
          <w:b/>
          <w:bCs/>
          <w:color w:val="414042" w:themeColor="accent4"/>
        </w:rPr>
      </w:pPr>
      <w:r w:rsidRPr="000675F9">
        <w:rPr>
          <w:rFonts w:ascii="Arial" w:hAnsi="Arial" w:eastAsia="Arial" w:cs="Arial"/>
          <w:b/>
          <w:bCs/>
          <w:color w:val="414042" w:themeColor="accent4"/>
        </w:rPr>
        <w:t>ENDS</w:t>
      </w:r>
    </w:p>
    <w:p w:rsidR="00330BF7" w:rsidP="00330BF7" w:rsidRDefault="00330BF7" w14:paraId="70819258" w14:textId="77777777">
      <w:pPr>
        <w:rPr>
          <w:rFonts w:ascii="Arial" w:hAnsi="Arial" w:eastAsia="Arial" w:cs="Arial"/>
          <w:color w:val="414042" w:themeColor="accent4"/>
        </w:rPr>
      </w:pPr>
    </w:p>
    <w:p w:rsidR="000675F9" w:rsidP="006A6F08" w:rsidRDefault="000675F9" w14:paraId="6E949880" w14:textId="77777777">
      <w:pPr>
        <w:jc w:val="both"/>
        <w:rPr>
          <w:b/>
        </w:rPr>
      </w:pPr>
    </w:p>
    <w:p w:rsidR="000675F9" w:rsidP="006A6F08" w:rsidRDefault="000675F9" w14:paraId="29AFCEA9" w14:textId="77777777">
      <w:pPr>
        <w:jc w:val="both"/>
        <w:rPr>
          <w:b/>
        </w:rPr>
      </w:pPr>
    </w:p>
    <w:p w:rsidRPr="002738D5" w:rsidR="006A6F08" w:rsidP="006A6F08" w:rsidRDefault="006A6F08" w14:paraId="29E33B36" w14:textId="128CD5F6">
      <w:pPr>
        <w:jc w:val="both"/>
        <w:rPr>
          <w:sz w:val="22"/>
          <w:szCs w:val="22"/>
        </w:rPr>
      </w:pPr>
      <w:r w:rsidRPr="002738D5">
        <w:rPr>
          <w:b/>
        </w:rPr>
        <w:t>About Biocair</w:t>
      </w:r>
    </w:p>
    <w:p w:rsidRPr="00DB2BA4" w:rsidR="006A6F08" w:rsidP="00E366DB" w:rsidRDefault="006A6F08" w14:paraId="38FDDEAE" w14:textId="2C4CEC8B">
      <w:pPr>
        <w:pStyle w:val="DPDBodyText"/>
      </w:pPr>
      <w:r w:rsidRPr="00DB2BA4">
        <w:t xml:space="preserve">Since 1986, Biocair has established a global reputation as a leading GDP logistics specialist within the pharmaceutical, biotechnology and life sciences sectors. Biocair has built up a unique, client-centric approach by employing scientists in front-line logistics positions and assembling a team of best-in-class industry experts in quality, cold </w:t>
      </w:r>
      <w:proofErr w:type="gramStart"/>
      <w:r w:rsidRPr="00DB2BA4">
        <w:t>chain</w:t>
      </w:r>
      <w:proofErr w:type="gramEnd"/>
      <w:r w:rsidRPr="00DB2BA4">
        <w:t xml:space="preserve"> and regulatory compliance. Biocair focuses on providing the most comprehensive time-sensitive and temperature-controlled logistics services available whilst delivering flexible, tailored, cost-effective solutions to all its clients. It is committed to delivering complete end-to-end logistics solutions through its 24/7 operation and global network spanning across Europe, Africa, </w:t>
      </w:r>
      <w:proofErr w:type="gramStart"/>
      <w:r w:rsidRPr="00DB2BA4">
        <w:t>Asia</w:t>
      </w:r>
      <w:proofErr w:type="gramEnd"/>
      <w:r w:rsidRPr="00DB2BA4">
        <w:t xml:space="preserve"> and the Americas.</w:t>
      </w:r>
    </w:p>
    <w:p w:rsidRPr="00DB2BA4" w:rsidR="006A6F08" w:rsidP="00E366DB" w:rsidRDefault="006A6F08" w14:paraId="0B278797" w14:textId="1E1B6C49">
      <w:pPr>
        <w:pStyle w:val="DPDBodyText"/>
      </w:pPr>
      <w:r>
        <w:t xml:space="preserve">Biocair employs over </w:t>
      </w:r>
      <w:r w:rsidR="65E318C8">
        <w:t>55</w:t>
      </w:r>
      <w:r>
        <w:t xml:space="preserve">0 people worldwide and provides specialist logistics services to more than 160 countries through a global network of partners. Biocair’s offices </w:t>
      </w:r>
      <w:proofErr w:type="gramStart"/>
      <w:r>
        <w:t>are located in</w:t>
      </w:r>
      <w:proofErr w:type="gramEnd"/>
      <w:r>
        <w:t xml:space="preserve"> the UK, France, Belgium, Germany, USA, South Africa, China, Singapore and India. </w:t>
      </w:r>
    </w:p>
    <w:p w:rsidRPr="00DB2BA4" w:rsidR="006A6F08" w:rsidP="00E366DB" w:rsidRDefault="006A6F08" w14:paraId="6170F6A6" w14:textId="1D15F38E">
      <w:pPr>
        <w:pStyle w:val="DPDBodyText"/>
      </w:pPr>
      <w:r w:rsidRPr="00DB2BA4">
        <w:t xml:space="preserve">In 2012 Biocair was acquired as an autonomous division by </w:t>
      </w:r>
      <w:proofErr w:type="spellStart"/>
      <w:r w:rsidRPr="00DB2BA4">
        <w:t>Geopost</w:t>
      </w:r>
      <w:proofErr w:type="spellEnd"/>
      <w:r w:rsidRPr="00DB2BA4">
        <w:t xml:space="preserve">. </w:t>
      </w:r>
      <w:proofErr w:type="spellStart"/>
      <w:r w:rsidRPr="00DB2BA4">
        <w:t>Geopost</w:t>
      </w:r>
      <w:proofErr w:type="spellEnd"/>
      <w:r w:rsidRPr="00DB2BA4">
        <w:t xml:space="preserve"> is the largest parcel delivery network in Europe, which posted sales of €15.6 billion in 2022. </w:t>
      </w:r>
      <w:proofErr w:type="spellStart"/>
      <w:r w:rsidRPr="00DB2BA4">
        <w:t>Geopost</w:t>
      </w:r>
      <w:proofErr w:type="spellEnd"/>
      <w:r w:rsidRPr="00DB2BA4">
        <w:t xml:space="preserve"> is a holding company owned by Groupe La Poste.</w:t>
      </w:r>
    </w:p>
    <w:p w:rsidRPr="00DB2BA4" w:rsidR="006A6F08" w:rsidP="00E366DB" w:rsidRDefault="006A6F08" w14:paraId="0666AA71" w14:textId="6E2D498D">
      <w:pPr>
        <w:pStyle w:val="DPDBodyText"/>
      </w:pPr>
      <w:r w:rsidRPr="00DB2BA4">
        <w:t xml:space="preserve">For further information on Biocair, please visit </w:t>
      </w:r>
      <w:hyperlink w:history="1" r:id="rId12">
        <w:r w:rsidRPr="00DB2BA4">
          <w:rPr>
            <w:rStyle w:val="Hyperlink"/>
            <w:rFonts w:asciiTheme="minorHAnsi" w:hAnsiTheme="minorHAnsi" w:cstheme="minorHAnsi"/>
          </w:rPr>
          <w:t>www.biocair.com</w:t>
        </w:r>
      </w:hyperlink>
      <w:r w:rsidRPr="00DB2BA4">
        <w:t xml:space="preserve">. </w:t>
      </w:r>
    </w:p>
    <w:p w:rsidRPr="00DB2BA4" w:rsidR="006A6F08" w:rsidP="00E366DB" w:rsidRDefault="006A6F08" w14:paraId="2BA552D8" w14:textId="77777777">
      <w:pPr>
        <w:pStyle w:val="DPDBodyText"/>
      </w:pPr>
      <w:r w:rsidRPr="00DB2BA4">
        <w:t>For more information please contact:</w:t>
      </w:r>
    </w:p>
    <w:p w:rsidRPr="00DB2BA4" w:rsidR="006A6F08" w:rsidP="00E366DB" w:rsidRDefault="006A6F08" w14:paraId="0067FF3D" w14:textId="77777777">
      <w:pPr>
        <w:pStyle w:val="DPDBodyText"/>
      </w:pPr>
    </w:p>
    <w:p w:rsidRPr="00DB2BA4" w:rsidR="006A6F08" w:rsidP="00E366DB" w:rsidRDefault="00DB2BA4" w14:paraId="30B787AD" w14:textId="6280822D">
      <w:pPr>
        <w:pStyle w:val="DPDBodyText"/>
      </w:pPr>
      <w:r w:rsidRPr="3448E98D" w:rsidR="00DB2BA4">
        <w:rPr>
          <w:rFonts w:ascii="Arial" w:hAnsi="Arial" w:asciiTheme="majorAscii" w:hAnsiTheme="majorAscii"/>
          <w:b w:val="1"/>
          <w:bCs w:val="1"/>
        </w:rPr>
        <w:t xml:space="preserve">Allison </w:t>
      </w:r>
      <w:r w:rsidRPr="3448E98D" w:rsidR="0546E962">
        <w:rPr>
          <w:rFonts w:ascii="Arial" w:hAnsi="Arial" w:asciiTheme="majorAscii" w:hAnsiTheme="majorAscii"/>
          <w:b w:val="1"/>
          <w:bCs w:val="1"/>
        </w:rPr>
        <w:t>Panto</w:t>
      </w:r>
      <w:r>
        <w:tab/>
      </w:r>
      <w:r>
        <w:tab/>
      </w:r>
      <w:r>
        <w:tab/>
      </w:r>
      <w:r>
        <w:tab/>
      </w:r>
      <w:r w:rsidRPr="3448E98D" w:rsidR="006A6F08">
        <w:rPr>
          <w:rFonts w:ascii="Arial" w:hAnsi="Arial" w:asciiTheme="majorAscii" w:hAnsiTheme="majorAscii"/>
          <w:b w:val="1"/>
          <w:bCs w:val="1"/>
        </w:rPr>
        <w:t>Katie Ford</w:t>
      </w:r>
      <w:r>
        <w:tab/>
      </w:r>
      <w:r>
        <w:tab/>
      </w:r>
      <w:r>
        <w:tab/>
      </w:r>
      <w:r>
        <w:tab/>
      </w:r>
      <w:r>
        <w:tab/>
      </w:r>
    </w:p>
    <w:p w:rsidRPr="00DB2BA4" w:rsidR="006A6F08" w:rsidP="00E366DB" w:rsidRDefault="006A6F08" w14:paraId="0BDCBA64" w14:textId="1A48D1B0">
      <w:pPr>
        <w:pStyle w:val="DPDBodyText"/>
      </w:pPr>
      <w:r w:rsidRPr="00DB2BA4">
        <w:t>C</w:t>
      </w:r>
      <w:r w:rsidR="00DB2BA4">
        <w:t>ommunications</w:t>
      </w:r>
      <w:r w:rsidRPr="00DB2BA4">
        <w:t xml:space="preserve"> Specialist</w:t>
      </w:r>
      <w:r w:rsidRPr="00DB2BA4">
        <w:tab/>
      </w:r>
      <w:r w:rsidRPr="00DB2BA4">
        <w:tab/>
      </w:r>
      <w:r w:rsidRPr="00DB2BA4">
        <w:t>PR &amp; Content Account Director</w:t>
      </w:r>
    </w:p>
    <w:p w:rsidRPr="00DB2BA4" w:rsidR="006A6F08" w:rsidP="606B32AB" w:rsidRDefault="00811C82" w14:paraId="2DE73538" w14:textId="3E8D20CB">
      <w:pPr>
        <w:pStyle w:val="DPDBodyText"/>
        <w:rPr>
          <w:rFonts w:ascii="Arial" w:hAnsi="Arial" w:cs="Arial" w:asciiTheme="minorAscii" w:hAnsiTheme="minorAscii" w:cstheme="minorAscii"/>
        </w:rPr>
      </w:pPr>
      <w:r w:rsidRPr="606B32AB" w:rsidR="00DB2BA4">
        <w:rPr>
          <w:rFonts w:ascii="Arial" w:hAnsi="Arial" w:cs="Arial" w:asciiTheme="minorAscii" w:hAnsiTheme="minorAscii" w:cstheme="minorAscii"/>
        </w:rPr>
        <w:t>Allison.</w:t>
      </w:r>
      <w:r w:rsidRPr="606B32AB" w:rsidR="0D7AF619">
        <w:rPr>
          <w:rFonts w:ascii="Arial" w:hAnsi="Arial" w:cs="Arial" w:asciiTheme="minorAscii" w:hAnsiTheme="minorAscii" w:cstheme="minorAscii"/>
        </w:rPr>
        <w:t>Panto</w:t>
      </w:r>
      <w:r w:rsidRPr="606B32AB" w:rsidR="00DB2BA4">
        <w:rPr>
          <w:rFonts w:ascii="Arial" w:hAnsi="Arial" w:cs="Arial" w:asciiTheme="minorAscii" w:hAnsiTheme="minorAscii" w:cstheme="minorAscii"/>
        </w:rPr>
        <w:t>@Biocair.com</w:t>
      </w:r>
      <w:r>
        <w:tab/>
      </w:r>
      <w:r w:rsidR="006A6F08">
        <w:rPr/>
        <w:t xml:space="preserve">             </w:t>
      </w:r>
      <w:r w:rsidRPr="606B32AB" w:rsidR="006A6F08">
        <w:rPr>
          <w:rFonts w:ascii="Arial" w:hAnsi="Arial" w:cs="Arial" w:asciiTheme="minorAscii" w:hAnsiTheme="minorAscii" w:cstheme="minorAscii"/>
        </w:rPr>
        <w:t>Katie.Ford@Anicca.co</w:t>
      </w:r>
      <w:r w:rsidRPr="606B32AB" w:rsidR="7D1DFAE9">
        <w:rPr>
          <w:rFonts w:ascii="Arial" w:hAnsi="Arial" w:cs="Arial" w:asciiTheme="minorAscii" w:hAnsiTheme="minorAscii" w:cstheme="minorAscii"/>
        </w:rPr>
        <w:t>.uk</w:t>
      </w:r>
    </w:p>
    <w:p w:rsidRPr="00DB2BA4" w:rsidR="006A6F08" w:rsidP="00906A93" w:rsidRDefault="006A6F08" w14:paraId="19F1633D" w14:textId="77777777">
      <w:pPr>
        <w:rPr>
          <w:rFonts w:asciiTheme="minorHAnsi" w:hAnsiTheme="minorHAnsi" w:cstheme="minorHAnsi"/>
        </w:rPr>
      </w:pPr>
    </w:p>
    <w:p w:rsidRPr="00DB2BA4" w:rsidR="00F65F29" w:rsidP="00906A93" w:rsidRDefault="00F65F29" w14:paraId="13AF9EE9" w14:textId="5C78CFFC">
      <w:pPr>
        <w:rPr>
          <w:rFonts w:eastAsia="Arial" w:asciiTheme="minorHAnsi" w:hAnsiTheme="minorHAnsi" w:cstheme="minorHAnsi"/>
          <w:color w:val="414042" w:themeColor="accent4"/>
        </w:rPr>
      </w:pPr>
    </w:p>
    <w:p w:rsidRPr="00DB2BA4" w:rsidR="004C0F3D" w:rsidP="00906A93" w:rsidRDefault="004C0F3D" w14:paraId="156BE2A3" w14:textId="77777777">
      <w:pPr>
        <w:rPr>
          <w:rFonts w:eastAsia="Arial" w:asciiTheme="minorHAnsi" w:hAnsiTheme="minorHAnsi" w:cstheme="minorHAnsi"/>
          <w:color w:val="414042" w:themeColor="accent4"/>
        </w:rPr>
      </w:pPr>
    </w:p>
    <w:sectPr w:rsidRPr="00DB2BA4" w:rsidR="004C0F3D" w:rsidSect="00793C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2158" w:right="805" w:bottom="1134" w:left="805" w:header="1418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C75" w:rsidP="005F3D73" w:rsidRDefault="00793C75" w14:paraId="0F44E85A" w14:textId="77777777">
      <w:r>
        <w:separator/>
      </w:r>
    </w:p>
    <w:p w:rsidR="00793C75" w:rsidP="005F3D73" w:rsidRDefault="00793C75" w14:paraId="619277CB" w14:textId="77777777"/>
    <w:p w:rsidR="00793C75" w:rsidP="005F3D73" w:rsidRDefault="00793C75" w14:paraId="4B0AA24D" w14:textId="77777777"/>
  </w:endnote>
  <w:endnote w:type="continuationSeparator" w:id="0">
    <w:p w:rsidR="00793C75" w:rsidP="005F3D73" w:rsidRDefault="00793C75" w14:paraId="37B26372" w14:textId="77777777">
      <w:r>
        <w:continuationSeparator/>
      </w:r>
    </w:p>
    <w:p w:rsidR="00793C75" w:rsidP="005F3D73" w:rsidRDefault="00793C75" w14:paraId="519DE9D9" w14:textId="77777777"/>
    <w:p w:rsidR="00793C75" w:rsidP="005F3D73" w:rsidRDefault="00793C75" w14:paraId="32211714" w14:textId="77777777"/>
  </w:endnote>
  <w:endnote w:type="continuationNotice" w:id="1">
    <w:p w:rsidR="00793C75" w:rsidRDefault="00793C75" w14:paraId="3C078C9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Sans DPD PPT">
    <w:charset w:val="00"/>
    <w:family w:val="auto"/>
    <w:pitch w:val="variable"/>
    <w:sig w:usb0="A00000AF" w:usb1="5000207B" w:usb2="00000000" w:usb3="00000000" w:csb0="000000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DD0" w:rsidRDefault="00C20DD0" w14:paraId="14EDE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C0F3D" w:rsidP="004C0F3D" w:rsidRDefault="004838D4" w14:paraId="657DE870" w14:textId="619FC5C9">
    <w:pPr>
      <w:pStyle w:val="Footer"/>
      <w:tabs>
        <w:tab w:val="clear" w:pos="4513"/>
        <w:tab w:val="clear" w:pos="9026"/>
        <w:tab w:val="center" w:pos="5103"/>
        <w:tab w:val="right" w:pos="10206"/>
      </w:tabs>
    </w:pPr>
    <w:r>
      <w:rPr>
        <w:noProof/>
        <w:color w:val="2B579A"/>
        <w:sz w:val="32"/>
        <w:szCs w:val="32"/>
        <w:shd w:val="clear" w:color="auto" w:fill="E6E6E6"/>
      </w:rPr>
      <w:drawing>
        <wp:anchor distT="0" distB="0" distL="114300" distR="114300" simplePos="0" relativeHeight="251665409" behindDoc="0" locked="0" layoutInCell="1" allowOverlap="1" wp14:anchorId="1A3A3872" wp14:editId="1CF17BB4">
          <wp:simplePos x="0" y="0"/>
          <wp:positionH relativeFrom="margin">
            <wp:align>right</wp:align>
          </wp:positionH>
          <wp:positionV relativeFrom="paragraph">
            <wp:posOffset>-195317</wp:posOffset>
          </wp:positionV>
          <wp:extent cx="1152000" cy="395536"/>
          <wp:effectExtent l="0" t="0" r="0" b="508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95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F3D">
      <w:tab/>
    </w:r>
    <w:r w:rsidR="004C0F3D">
      <w:t xml:space="preserve">Page </w:t>
    </w:r>
    <w:r w:rsidR="004C0F3D">
      <w:rPr>
        <w:b/>
        <w:bCs/>
        <w:color w:val="2B579A"/>
        <w:shd w:val="clear" w:color="auto" w:fill="E6E6E6"/>
      </w:rPr>
      <w:fldChar w:fldCharType="begin"/>
    </w:r>
    <w:r w:rsidR="004C0F3D">
      <w:rPr>
        <w:b/>
        <w:bCs/>
      </w:rPr>
      <w:instrText xml:space="preserve"> PAGE  \* Arabic  \* MERGEFORMAT </w:instrText>
    </w:r>
    <w:r w:rsidR="004C0F3D">
      <w:rPr>
        <w:b/>
        <w:bCs/>
        <w:color w:val="2B579A"/>
        <w:shd w:val="clear" w:color="auto" w:fill="E6E6E6"/>
      </w:rPr>
      <w:fldChar w:fldCharType="separate"/>
    </w:r>
    <w:r w:rsidR="004C0F3D">
      <w:rPr>
        <w:b/>
        <w:bCs/>
        <w:noProof/>
      </w:rPr>
      <w:t>1</w:t>
    </w:r>
    <w:r w:rsidR="004C0F3D">
      <w:rPr>
        <w:b/>
        <w:bCs/>
        <w:color w:val="2B579A"/>
        <w:shd w:val="clear" w:color="auto" w:fill="E6E6E6"/>
      </w:rPr>
      <w:fldChar w:fldCharType="end"/>
    </w:r>
    <w:r w:rsidR="004C0F3D">
      <w:t xml:space="preserve"> of </w:t>
    </w:r>
    <w:r w:rsidR="004C0F3D">
      <w:rPr>
        <w:b/>
        <w:bCs/>
        <w:color w:val="2B579A"/>
        <w:shd w:val="clear" w:color="auto" w:fill="E6E6E6"/>
      </w:rPr>
      <w:fldChar w:fldCharType="begin"/>
    </w:r>
    <w:r w:rsidR="004C0F3D">
      <w:rPr>
        <w:b/>
        <w:bCs/>
      </w:rPr>
      <w:instrText xml:space="preserve"> NUMPAGES  \* Arabic  \* MERGEFORMAT </w:instrText>
    </w:r>
    <w:r w:rsidR="004C0F3D">
      <w:rPr>
        <w:b/>
        <w:bCs/>
        <w:color w:val="2B579A"/>
        <w:shd w:val="clear" w:color="auto" w:fill="E6E6E6"/>
      </w:rPr>
      <w:fldChar w:fldCharType="separate"/>
    </w:r>
    <w:r w:rsidR="004C0F3D">
      <w:rPr>
        <w:b/>
        <w:bCs/>
        <w:noProof/>
      </w:rPr>
      <w:t>2</w:t>
    </w:r>
    <w:r w:rsidR="004C0F3D">
      <w:rPr>
        <w:b/>
        <w:bCs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C20DD0" w:rsidRDefault="006C0F36" w14:paraId="54BB1018" w14:textId="4B2CF422">
    <w:pPr>
      <w:pStyle w:val="Footer"/>
    </w:pPr>
    <w:r w:rsidRPr="00FA0352">
      <w:rPr>
        <w:noProof/>
        <w:color w:val="2B579A"/>
        <w:sz w:val="32"/>
        <w:szCs w:val="32"/>
        <w:shd w:val="clear" w:color="auto" w:fill="E6E6E6"/>
      </w:rPr>
      <w:drawing>
        <wp:anchor distT="0" distB="0" distL="114300" distR="114300" simplePos="0" relativeHeight="251660289" behindDoc="0" locked="0" layoutInCell="1" allowOverlap="1" wp14:anchorId="169EACAC" wp14:editId="273A47A5">
          <wp:simplePos x="0" y="0"/>
          <wp:positionH relativeFrom="margin">
            <wp:align>right</wp:align>
          </wp:positionH>
          <wp:positionV relativeFrom="paragraph">
            <wp:posOffset>-263681</wp:posOffset>
          </wp:positionV>
          <wp:extent cx="1626235" cy="525145"/>
          <wp:effectExtent l="0" t="0" r="0" b="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23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C75" w:rsidP="005F3D73" w:rsidRDefault="00793C75" w14:paraId="1ECC43F9" w14:textId="77777777">
      <w:r>
        <w:separator/>
      </w:r>
    </w:p>
    <w:p w:rsidR="00793C75" w:rsidP="005F3D73" w:rsidRDefault="00793C75" w14:paraId="1D5857A3" w14:textId="77777777"/>
    <w:p w:rsidR="00793C75" w:rsidP="005F3D73" w:rsidRDefault="00793C75" w14:paraId="6126DA2F" w14:textId="77777777"/>
  </w:footnote>
  <w:footnote w:type="continuationSeparator" w:id="0">
    <w:p w:rsidR="00793C75" w:rsidP="005F3D73" w:rsidRDefault="00793C75" w14:paraId="05D0F15A" w14:textId="77777777">
      <w:r>
        <w:continuationSeparator/>
      </w:r>
    </w:p>
    <w:p w:rsidR="00793C75" w:rsidP="005F3D73" w:rsidRDefault="00793C75" w14:paraId="3BC7B095" w14:textId="77777777"/>
    <w:p w:rsidR="00793C75" w:rsidP="005F3D73" w:rsidRDefault="00793C75" w14:paraId="76CE2861" w14:textId="77777777"/>
  </w:footnote>
  <w:footnote w:type="continuationNotice" w:id="1">
    <w:p w:rsidR="00793C75" w:rsidRDefault="00793C75" w14:paraId="5E0DAB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DD0" w:rsidRDefault="00C20DD0" w14:paraId="6FF285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F26C4" w:rsidR="006F26C4" w:rsidP="004C0F3D" w:rsidRDefault="006F26C4" w14:paraId="068D0052" w14:textId="30E3EC45">
    <w:pPr>
      <w:pStyle w:val="Header"/>
      <w:tabs>
        <w:tab w:val="clear" w:pos="4513"/>
        <w:tab w:val="clear" w:pos="9026"/>
        <w:tab w:val="center" w:pos="5103"/>
        <w:tab w:val="right" w:pos="10206"/>
      </w:tabs>
      <w:rPr>
        <w:sz w:val="32"/>
        <w:szCs w:val="32"/>
      </w:rPr>
    </w:pPr>
    <w:r w:rsidRPr="006F26C4">
      <w:rPr>
        <w:sz w:val="32"/>
        <w:szCs w:val="32"/>
      </w:rPr>
      <w:tab/>
    </w:r>
    <w:r w:rsidRPr="006F26C4">
      <w:rPr>
        <w:sz w:val="32"/>
        <w:szCs w:val="32"/>
      </w:rPr>
      <w:tab/>
    </w:r>
    <w:r w:rsidRPr="006F26C4" w:rsidR="014B1990">
      <w:rPr>
        <w:sz w:val="32"/>
        <w:szCs w:val="32"/>
      </w:rPr>
      <w:t>Press release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F26C4" w:rsidR="00DF2513" w:rsidP="00DF2513" w:rsidRDefault="00DF2513" w14:paraId="1B8D9DB4" w14:textId="77777777">
    <w:pPr>
      <w:pStyle w:val="Header"/>
      <w:tabs>
        <w:tab w:val="clear" w:pos="4513"/>
        <w:tab w:val="clear" w:pos="9026"/>
        <w:tab w:val="center" w:pos="5103"/>
        <w:tab w:val="right" w:pos="10206"/>
      </w:tabs>
      <w:rPr>
        <w:sz w:val="32"/>
        <w:szCs w:val="32"/>
      </w:rPr>
    </w:pPr>
    <w:r>
      <w:rPr>
        <w:noProof/>
        <w:color w:val="2B579A"/>
        <w:sz w:val="32"/>
        <w:szCs w:val="32"/>
        <w:shd w:val="clear" w:color="auto" w:fill="E6E6E6"/>
      </w:rPr>
      <w:drawing>
        <wp:anchor distT="0" distB="0" distL="114300" distR="114300" simplePos="0" relativeHeight="251664385" behindDoc="0" locked="0" layoutInCell="1" allowOverlap="1" wp14:anchorId="22E7B8DE" wp14:editId="6867BAE2">
          <wp:simplePos x="0" y="0"/>
          <wp:positionH relativeFrom="margin">
            <wp:align>left</wp:align>
          </wp:positionH>
          <wp:positionV relativeFrom="paragraph">
            <wp:posOffset>-278638</wp:posOffset>
          </wp:positionV>
          <wp:extent cx="1296000" cy="445214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45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C4">
      <w:rPr>
        <w:sz w:val="32"/>
        <w:szCs w:val="32"/>
      </w:rPr>
      <w:tab/>
    </w:r>
    <w:r w:rsidRPr="006F26C4">
      <w:rPr>
        <w:sz w:val="32"/>
        <w:szCs w:val="32"/>
      </w:rPr>
      <w:tab/>
    </w:r>
    <w:r w:rsidRPr="006F26C4">
      <w:rPr>
        <w:sz w:val="32"/>
        <w:szCs w:val="32"/>
      </w:rPr>
      <w:t>Press release</w:t>
    </w:r>
  </w:p>
  <w:p w:rsidR="00C20DD0" w:rsidRDefault="00C20DD0" w14:paraId="2A28A087" w14:textId="4A8474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11C"/>
    <w:multiLevelType w:val="multilevel"/>
    <w:tmpl w:val="49F4875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14042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414042" w:themeColor="text1"/>
      </w:rPr>
    </w:lvl>
    <w:lvl w:ilvl="2">
      <w:start w:val="1"/>
      <w:numFmt w:val="upperLetter"/>
      <w:lvlText w:val="%1.%2.%3."/>
      <w:lvlJc w:val="left"/>
      <w:pPr>
        <w:ind w:left="504" w:hanging="504"/>
      </w:pPr>
      <w:rPr>
        <w:rFonts w:hint="default"/>
        <w:color w:val="414042" w:themeColor="text1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38710819"/>
    <w:multiLevelType w:val="hybridMultilevel"/>
    <w:tmpl w:val="EF2CF1D8"/>
    <w:lvl w:ilvl="0" w:tplc="70A840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92B5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00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749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580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DC5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E2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5C3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E18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D55BAE"/>
    <w:multiLevelType w:val="multilevel"/>
    <w:tmpl w:val="6534E284"/>
    <w:lvl w:ilvl="0">
      <w:start w:val="1"/>
      <w:numFmt w:val="bullet"/>
      <w:pStyle w:val="CopyBullet-Points"/>
      <w:lvlText w:val=""/>
      <w:lvlJc w:val="left"/>
      <w:pPr>
        <w:ind w:left="454" w:hanging="284"/>
      </w:pPr>
      <w:rPr>
        <w:rFonts w:hint="default" w:ascii="Symbol" w:hAnsi="Symbol"/>
        <w:color w:val="DC0032"/>
      </w:rPr>
    </w:lvl>
    <w:lvl w:ilvl="1">
      <w:start w:val="1"/>
      <w:numFmt w:val="bullet"/>
      <w:lvlText w:val=""/>
      <w:lvlJc w:val="left"/>
      <w:pPr>
        <w:ind w:left="737" w:hanging="283"/>
      </w:pPr>
      <w:rPr>
        <w:rFonts w:hint="default" w:ascii="Symbol" w:hAnsi="Symbol"/>
        <w:color w:val="414042" w:themeColor="text1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588" w:hanging="28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1871" w:hanging="28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155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665" w:hanging="284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2948" w:hanging="283"/>
      </w:pPr>
      <w:rPr>
        <w:rFonts w:hint="default" w:ascii="Wingdings" w:hAnsi="Wingdings"/>
      </w:rPr>
    </w:lvl>
  </w:abstractNum>
  <w:abstractNum w:abstractNumId="3" w15:restartNumberingAfterBreak="0">
    <w:nsid w:val="4333692E"/>
    <w:multiLevelType w:val="hybridMultilevel"/>
    <w:tmpl w:val="BBC2A594"/>
    <w:lvl w:ilvl="0" w:tplc="B37C42F0">
      <w:start w:val="1"/>
      <w:numFmt w:val="decimal"/>
      <w:lvlText w:val="%1."/>
      <w:lvlJc w:val="left"/>
      <w:pPr>
        <w:ind w:left="720" w:hanging="360"/>
      </w:pPr>
    </w:lvl>
    <w:lvl w:ilvl="1" w:tplc="8124D02E">
      <w:start w:val="1"/>
      <w:numFmt w:val="lowerLetter"/>
      <w:lvlText w:val="%2."/>
      <w:lvlJc w:val="left"/>
      <w:pPr>
        <w:ind w:left="1440" w:hanging="360"/>
      </w:pPr>
    </w:lvl>
    <w:lvl w:ilvl="2" w:tplc="11506F2E">
      <w:start w:val="1"/>
      <w:numFmt w:val="lowerRoman"/>
      <w:lvlText w:val="%3."/>
      <w:lvlJc w:val="right"/>
      <w:pPr>
        <w:ind w:left="2160" w:hanging="180"/>
      </w:pPr>
    </w:lvl>
    <w:lvl w:ilvl="3" w:tplc="D4B827D8">
      <w:start w:val="1"/>
      <w:numFmt w:val="decimal"/>
      <w:lvlText w:val="%4."/>
      <w:lvlJc w:val="left"/>
      <w:pPr>
        <w:ind w:left="2880" w:hanging="360"/>
      </w:pPr>
    </w:lvl>
    <w:lvl w:ilvl="4" w:tplc="F01AC3A4">
      <w:start w:val="1"/>
      <w:numFmt w:val="lowerLetter"/>
      <w:lvlText w:val="%5."/>
      <w:lvlJc w:val="left"/>
      <w:pPr>
        <w:ind w:left="3600" w:hanging="360"/>
      </w:pPr>
    </w:lvl>
    <w:lvl w:ilvl="5" w:tplc="1F84682C">
      <w:start w:val="1"/>
      <w:numFmt w:val="lowerRoman"/>
      <w:lvlText w:val="%6."/>
      <w:lvlJc w:val="right"/>
      <w:pPr>
        <w:ind w:left="4320" w:hanging="180"/>
      </w:pPr>
    </w:lvl>
    <w:lvl w:ilvl="6" w:tplc="B88454FE">
      <w:start w:val="1"/>
      <w:numFmt w:val="decimal"/>
      <w:lvlText w:val="%7."/>
      <w:lvlJc w:val="left"/>
      <w:pPr>
        <w:ind w:left="5040" w:hanging="360"/>
      </w:pPr>
    </w:lvl>
    <w:lvl w:ilvl="7" w:tplc="2DCA2378">
      <w:start w:val="1"/>
      <w:numFmt w:val="lowerLetter"/>
      <w:lvlText w:val="%8."/>
      <w:lvlJc w:val="left"/>
      <w:pPr>
        <w:ind w:left="5760" w:hanging="360"/>
      </w:pPr>
    </w:lvl>
    <w:lvl w:ilvl="8" w:tplc="FF5E6E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E1B18"/>
    <w:multiLevelType w:val="hybridMultilevel"/>
    <w:tmpl w:val="40905E5A"/>
    <w:lvl w:ilvl="0" w:tplc="D0D4F820">
      <w:start w:val="1"/>
      <w:numFmt w:val="decimal"/>
      <w:pStyle w:val="DPDHeadingOne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2436B"/>
    <w:multiLevelType w:val="multilevel"/>
    <w:tmpl w:val="FD78827A"/>
    <w:lvl w:ilvl="0">
      <w:start w:val="1"/>
      <w:numFmt w:val="decimal"/>
      <w:pStyle w:val="Heading1"/>
      <w:lvlText w:val="%1."/>
      <w:lvlJc w:val="left"/>
      <w:pPr>
        <w:ind w:left="357" w:hanging="357"/>
      </w:pPr>
    </w:lvl>
    <w:lvl w:ilvl="1">
      <w:start w:val="1"/>
      <w:numFmt w:val="decimal"/>
      <w:pStyle w:val="Heading2"/>
      <w:lvlText w:val="%1.%2."/>
      <w:lvlJc w:val="left"/>
      <w:pPr>
        <w:ind w:left="357" w:hanging="357"/>
      </w:p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bCs/>
        <w:color w:val="DC0032" w:themeColor="background2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605A2E8C"/>
    <w:multiLevelType w:val="hybridMultilevel"/>
    <w:tmpl w:val="746CC5C8"/>
    <w:lvl w:ilvl="0" w:tplc="F82A2D50">
      <w:start w:val="1"/>
      <w:numFmt w:val="decimal"/>
      <w:pStyle w:val="NumberedList"/>
      <w:lvlText w:val="(%1)"/>
      <w:lvlJc w:val="left"/>
      <w:pPr>
        <w:ind w:left="851" w:hanging="567"/>
      </w:pPr>
      <w:rPr>
        <w:rFonts w:hint="default"/>
        <w:color w:val="414042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7927223">
    <w:abstractNumId w:val="0"/>
  </w:num>
  <w:num w:numId="2" w16cid:durableId="1709446813">
    <w:abstractNumId w:val="2"/>
  </w:num>
  <w:num w:numId="3" w16cid:durableId="1004670387">
    <w:abstractNumId w:val="4"/>
  </w:num>
  <w:num w:numId="4" w16cid:durableId="1679506065">
    <w:abstractNumId w:val="6"/>
  </w:num>
  <w:num w:numId="5" w16cid:durableId="1391998387">
    <w:abstractNumId w:val="5"/>
  </w:num>
  <w:num w:numId="6" w16cid:durableId="1519154677">
    <w:abstractNumId w:val="3"/>
  </w:num>
  <w:num w:numId="7" w16cid:durableId="333145578">
    <w:abstractNumId w:val="1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displayBackgroundShape/>
  <w:trackRevisions w:val="false"/>
  <w:defaultTabStop w:val="720"/>
  <w:hyphenationZone w:val="425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7cwNrA0t7Q0NDBT0lEKTi0uzszPAykwrgUAMeu5uCwAAAA="/>
  </w:docVars>
  <w:rsids>
    <w:rsidRoot w:val="008C43D3"/>
    <w:rsid w:val="000036C5"/>
    <w:rsid w:val="00006C63"/>
    <w:rsid w:val="0001649C"/>
    <w:rsid w:val="00025EF4"/>
    <w:rsid w:val="0004072E"/>
    <w:rsid w:val="000460CB"/>
    <w:rsid w:val="00046807"/>
    <w:rsid w:val="000675F9"/>
    <w:rsid w:val="0006790F"/>
    <w:rsid w:val="00070672"/>
    <w:rsid w:val="000850AB"/>
    <w:rsid w:val="00090C23"/>
    <w:rsid w:val="00090FCB"/>
    <w:rsid w:val="000A0822"/>
    <w:rsid w:val="000A17EC"/>
    <w:rsid w:val="000A7501"/>
    <w:rsid w:val="000B3CDE"/>
    <w:rsid w:val="000B55E4"/>
    <w:rsid w:val="000C0C5B"/>
    <w:rsid w:val="000C269D"/>
    <w:rsid w:val="000E0D80"/>
    <w:rsid w:val="000E5A3C"/>
    <w:rsid w:val="000E7B93"/>
    <w:rsid w:val="00101657"/>
    <w:rsid w:val="00105F97"/>
    <w:rsid w:val="001150FF"/>
    <w:rsid w:val="001250CF"/>
    <w:rsid w:val="00130F74"/>
    <w:rsid w:val="0013350E"/>
    <w:rsid w:val="00144ED0"/>
    <w:rsid w:val="001451FD"/>
    <w:rsid w:val="00146558"/>
    <w:rsid w:val="00146E78"/>
    <w:rsid w:val="001475D5"/>
    <w:rsid w:val="00151B9A"/>
    <w:rsid w:val="00155194"/>
    <w:rsid w:val="00157B5E"/>
    <w:rsid w:val="00161A16"/>
    <w:rsid w:val="00163E90"/>
    <w:rsid w:val="0017702B"/>
    <w:rsid w:val="00184EF6"/>
    <w:rsid w:val="00185467"/>
    <w:rsid w:val="00185EE8"/>
    <w:rsid w:val="00190033"/>
    <w:rsid w:val="001952B5"/>
    <w:rsid w:val="001A4943"/>
    <w:rsid w:val="001B48FB"/>
    <w:rsid w:val="001C1336"/>
    <w:rsid w:val="001C63F7"/>
    <w:rsid w:val="001C6603"/>
    <w:rsid w:val="001C74FF"/>
    <w:rsid w:val="001D31C8"/>
    <w:rsid w:val="001E121B"/>
    <w:rsid w:val="001E1864"/>
    <w:rsid w:val="001E4ADF"/>
    <w:rsid w:val="001E6BD9"/>
    <w:rsid w:val="001F7DB3"/>
    <w:rsid w:val="00202204"/>
    <w:rsid w:val="00204045"/>
    <w:rsid w:val="002042D7"/>
    <w:rsid w:val="0022055A"/>
    <w:rsid w:val="00222F98"/>
    <w:rsid w:val="002234AC"/>
    <w:rsid w:val="002349F3"/>
    <w:rsid w:val="0024367B"/>
    <w:rsid w:val="002472B9"/>
    <w:rsid w:val="002549C9"/>
    <w:rsid w:val="00256E55"/>
    <w:rsid w:val="00257915"/>
    <w:rsid w:val="002613D0"/>
    <w:rsid w:val="00267D81"/>
    <w:rsid w:val="00271016"/>
    <w:rsid w:val="002738D5"/>
    <w:rsid w:val="0028519F"/>
    <w:rsid w:val="002869B9"/>
    <w:rsid w:val="002917AE"/>
    <w:rsid w:val="002B6A78"/>
    <w:rsid w:val="002C0138"/>
    <w:rsid w:val="002C0597"/>
    <w:rsid w:val="002C3D79"/>
    <w:rsid w:val="002D7BBA"/>
    <w:rsid w:val="002E161B"/>
    <w:rsid w:val="002E4DBB"/>
    <w:rsid w:val="002E57BD"/>
    <w:rsid w:val="002E5AE6"/>
    <w:rsid w:val="002F2CE1"/>
    <w:rsid w:val="00301477"/>
    <w:rsid w:val="003019E4"/>
    <w:rsid w:val="003159A9"/>
    <w:rsid w:val="00322C8B"/>
    <w:rsid w:val="00330BF7"/>
    <w:rsid w:val="00350A47"/>
    <w:rsid w:val="00361B66"/>
    <w:rsid w:val="00363B0A"/>
    <w:rsid w:val="00371288"/>
    <w:rsid w:val="00372BEA"/>
    <w:rsid w:val="00373640"/>
    <w:rsid w:val="003757C6"/>
    <w:rsid w:val="003832EB"/>
    <w:rsid w:val="00385CE3"/>
    <w:rsid w:val="0038637E"/>
    <w:rsid w:val="00397A52"/>
    <w:rsid w:val="003A26A0"/>
    <w:rsid w:val="003A48CA"/>
    <w:rsid w:val="003A55A6"/>
    <w:rsid w:val="003A6106"/>
    <w:rsid w:val="003A6833"/>
    <w:rsid w:val="003B45E1"/>
    <w:rsid w:val="003B5343"/>
    <w:rsid w:val="003C6751"/>
    <w:rsid w:val="003D29EE"/>
    <w:rsid w:val="003E4081"/>
    <w:rsid w:val="003E4094"/>
    <w:rsid w:val="003E6063"/>
    <w:rsid w:val="003E7387"/>
    <w:rsid w:val="003F0F8F"/>
    <w:rsid w:val="003F30D6"/>
    <w:rsid w:val="003F5A3F"/>
    <w:rsid w:val="003F5D2E"/>
    <w:rsid w:val="0040290C"/>
    <w:rsid w:val="00405E46"/>
    <w:rsid w:val="00405F50"/>
    <w:rsid w:val="004079C6"/>
    <w:rsid w:val="00422E7C"/>
    <w:rsid w:val="00446096"/>
    <w:rsid w:val="00446233"/>
    <w:rsid w:val="0045543E"/>
    <w:rsid w:val="004631D2"/>
    <w:rsid w:val="00480327"/>
    <w:rsid w:val="00481692"/>
    <w:rsid w:val="004838D4"/>
    <w:rsid w:val="0049047E"/>
    <w:rsid w:val="00491990"/>
    <w:rsid w:val="0049370B"/>
    <w:rsid w:val="004A1F66"/>
    <w:rsid w:val="004A4C63"/>
    <w:rsid w:val="004B068C"/>
    <w:rsid w:val="004B7C4D"/>
    <w:rsid w:val="004C0F3D"/>
    <w:rsid w:val="004C15BD"/>
    <w:rsid w:val="004D6C3F"/>
    <w:rsid w:val="004E13F0"/>
    <w:rsid w:val="004E2FB4"/>
    <w:rsid w:val="004E3CA5"/>
    <w:rsid w:val="004E69D0"/>
    <w:rsid w:val="004F1B12"/>
    <w:rsid w:val="005169E3"/>
    <w:rsid w:val="005259F2"/>
    <w:rsid w:val="00526A91"/>
    <w:rsid w:val="0054608F"/>
    <w:rsid w:val="00547421"/>
    <w:rsid w:val="00566F9F"/>
    <w:rsid w:val="00571C08"/>
    <w:rsid w:val="005726BF"/>
    <w:rsid w:val="00580A0F"/>
    <w:rsid w:val="00593216"/>
    <w:rsid w:val="005A068D"/>
    <w:rsid w:val="005A0D5A"/>
    <w:rsid w:val="005B0F29"/>
    <w:rsid w:val="005C7A24"/>
    <w:rsid w:val="005D1503"/>
    <w:rsid w:val="005E580C"/>
    <w:rsid w:val="005F3D73"/>
    <w:rsid w:val="00600411"/>
    <w:rsid w:val="006017B5"/>
    <w:rsid w:val="00606B64"/>
    <w:rsid w:val="00610B42"/>
    <w:rsid w:val="006148C8"/>
    <w:rsid w:val="00615190"/>
    <w:rsid w:val="00617679"/>
    <w:rsid w:val="00621BFA"/>
    <w:rsid w:val="00627B6C"/>
    <w:rsid w:val="00633A09"/>
    <w:rsid w:val="00634275"/>
    <w:rsid w:val="00634292"/>
    <w:rsid w:val="00635B40"/>
    <w:rsid w:val="006371D4"/>
    <w:rsid w:val="006406E5"/>
    <w:rsid w:val="00662442"/>
    <w:rsid w:val="00666586"/>
    <w:rsid w:val="00673A59"/>
    <w:rsid w:val="00680C38"/>
    <w:rsid w:val="00690523"/>
    <w:rsid w:val="006A1DDD"/>
    <w:rsid w:val="006A6F08"/>
    <w:rsid w:val="006B10E5"/>
    <w:rsid w:val="006B3A08"/>
    <w:rsid w:val="006B65B7"/>
    <w:rsid w:val="006C0F36"/>
    <w:rsid w:val="006C26CC"/>
    <w:rsid w:val="006D3EBE"/>
    <w:rsid w:val="006E5897"/>
    <w:rsid w:val="006F0AC3"/>
    <w:rsid w:val="006F26C4"/>
    <w:rsid w:val="006F2B0C"/>
    <w:rsid w:val="006F50D7"/>
    <w:rsid w:val="006F5762"/>
    <w:rsid w:val="0071095C"/>
    <w:rsid w:val="00710AC8"/>
    <w:rsid w:val="007230F2"/>
    <w:rsid w:val="00742DA5"/>
    <w:rsid w:val="0075034B"/>
    <w:rsid w:val="00754A27"/>
    <w:rsid w:val="00767AC0"/>
    <w:rsid w:val="00770950"/>
    <w:rsid w:val="0078477B"/>
    <w:rsid w:val="007867C6"/>
    <w:rsid w:val="00793C75"/>
    <w:rsid w:val="007A62C8"/>
    <w:rsid w:val="007B11E8"/>
    <w:rsid w:val="007B1DB8"/>
    <w:rsid w:val="007B53FE"/>
    <w:rsid w:val="007C18DE"/>
    <w:rsid w:val="007C2AC7"/>
    <w:rsid w:val="007C4A6D"/>
    <w:rsid w:val="007D0F0E"/>
    <w:rsid w:val="007D4441"/>
    <w:rsid w:val="007E05A9"/>
    <w:rsid w:val="007E4E24"/>
    <w:rsid w:val="007E5699"/>
    <w:rsid w:val="007F1CBE"/>
    <w:rsid w:val="00802383"/>
    <w:rsid w:val="00811643"/>
    <w:rsid w:val="00811C82"/>
    <w:rsid w:val="0081476C"/>
    <w:rsid w:val="008157F3"/>
    <w:rsid w:val="00822EB4"/>
    <w:rsid w:val="00825B7E"/>
    <w:rsid w:val="00827275"/>
    <w:rsid w:val="008369ED"/>
    <w:rsid w:val="00840B37"/>
    <w:rsid w:val="008414F7"/>
    <w:rsid w:val="0084399B"/>
    <w:rsid w:val="00850237"/>
    <w:rsid w:val="00853C9A"/>
    <w:rsid w:val="00867D2E"/>
    <w:rsid w:val="00872D34"/>
    <w:rsid w:val="00875A95"/>
    <w:rsid w:val="00880FCF"/>
    <w:rsid w:val="00896D96"/>
    <w:rsid w:val="008B38B3"/>
    <w:rsid w:val="008B526A"/>
    <w:rsid w:val="008C43D3"/>
    <w:rsid w:val="008C619A"/>
    <w:rsid w:val="008F4F9F"/>
    <w:rsid w:val="008F67C6"/>
    <w:rsid w:val="008F7DBB"/>
    <w:rsid w:val="0090070D"/>
    <w:rsid w:val="00903CD0"/>
    <w:rsid w:val="009052B5"/>
    <w:rsid w:val="00906A93"/>
    <w:rsid w:val="00913C5C"/>
    <w:rsid w:val="009160EC"/>
    <w:rsid w:val="009240C1"/>
    <w:rsid w:val="00926321"/>
    <w:rsid w:val="00931474"/>
    <w:rsid w:val="00955D0B"/>
    <w:rsid w:val="009652A9"/>
    <w:rsid w:val="00966EFD"/>
    <w:rsid w:val="00973A81"/>
    <w:rsid w:val="00973F69"/>
    <w:rsid w:val="0097432E"/>
    <w:rsid w:val="009752E4"/>
    <w:rsid w:val="00983FD5"/>
    <w:rsid w:val="00996653"/>
    <w:rsid w:val="009C41FC"/>
    <w:rsid w:val="009D01EB"/>
    <w:rsid w:val="009D1811"/>
    <w:rsid w:val="009E04A8"/>
    <w:rsid w:val="009E4DC7"/>
    <w:rsid w:val="009E55B4"/>
    <w:rsid w:val="009E71A7"/>
    <w:rsid w:val="009F09CF"/>
    <w:rsid w:val="009F0CAE"/>
    <w:rsid w:val="009F2390"/>
    <w:rsid w:val="009F53EA"/>
    <w:rsid w:val="009F75E3"/>
    <w:rsid w:val="009F77FA"/>
    <w:rsid w:val="00A0068C"/>
    <w:rsid w:val="00A13F61"/>
    <w:rsid w:val="00A31050"/>
    <w:rsid w:val="00A35329"/>
    <w:rsid w:val="00A37138"/>
    <w:rsid w:val="00A6384E"/>
    <w:rsid w:val="00A7349D"/>
    <w:rsid w:val="00A74142"/>
    <w:rsid w:val="00A82231"/>
    <w:rsid w:val="00A84ED3"/>
    <w:rsid w:val="00AA3CA4"/>
    <w:rsid w:val="00AA5A25"/>
    <w:rsid w:val="00AB1B07"/>
    <w:rsid w:val="00AC7C62"/>
    <w:rsid w:val="00AD2B2A"/>
    <w:rsid w:val="00AD2C35"/>
    <w:rsid w:val="00AD3D2E"/>
    <w:rsid w:val="00AE0BD8"/>
    <w:rsid w:val="00AE2FF9"/>
    <w:rsid w:val="00AE35ED"/>
    <w:rsid w:val="00AF1712"/>
    <w:rsid w:val="00AF24BF"/>
    <w:rsid w:val="00B013CE"/>
    <w:rsid w:val="00B07728"/>
    <w:rsid w:val="00B15840"/>
    <w:rsid w:val="00B359F1"/>
    <w:rsid w:val="00B66E58"/>
    <w:rsid w:val="00B67D74"/>
    <w:rsid w:val="00B8181F"/>
    <w:rsid w:val="00B8475C"/>
    <w:rsid w:val="00B90111"/>
    <w:rsid w:val="00BA2261"/>
    <w:rsid w:val="00BB7968"/>
    <w:rsid w:val="00BC3690"/>
    <w:rsid w:val="00BC5B74"/>
    <w:rsid w:val="00BD4F91"/>
    <w:rsid w:val="00BF0C05"/>
    <w:rsid w:val="00BF147E"/>
    <w:rsid w:val="00BF2464"/>
    <w:rsid w:val="00BF52F3"/>
    <w:rsid w:val="00C003D2"/>
    <w:rsid w:val="00C00808"/>
    <w:rsid w:val="00C03628"/>
    <w:rsid w:val="00C0570F"/>
    <w:rsid w:val="00C063DA"/>
    <w:rsid w:val="00C12494"/>
    <w:rsid w:val="00C12869"/>
    <w:rsid w:val="00C1426C"/>
    <w:rsid w:val="00C15A10"/>
    <w:rsid w:val="00C20DD0"/>
    <w:rsid w:val="00C2165E"/>
    <w:rsid w:val="00C217AB"/>
    <w:rsid w:val="00C24010"/>
    <w:rsid w:val="00C2484E"/>
    <w:rsid w:val="00C32ED4"/>
    <w:rsid w:val="00C342F9"/>
    <w:rsid w:val="00C43BA1"/>
    <w:rsid w:val="00C61916"/>
    <w:rsid w:val="00C70DBD"/>
    <w:rsid w:val="00C71BFB"/>
    <w:rsid w:val="00C826B6"/>
    <w:rsid w:val="00C83B15"/>
    <w:rsid w:val="00C83BB5"/>
    <w:rsid w:val="00C95552"/>
    <w:rsid w:val="00C96528"/>
    <w:rsid w:val="00CA19A5"/>
    <w:rsid w:val="00CA5A00"/>
    <w:rsid w:val="00CA77EA"/>
    <w:rsid w:val="00CB1DBA"/>
    <w:rsid w:val="00CB24BD"/>
    <w:rsid w:val="00CC2758"/>
    <w:rsid w:val="00CC5E78"/>
    <w:rsid w:val="00CD0600"/>
    <w:rsid w:val="00CD2819"/>
    <w:rsid w:val="00CD4D56"/>
    <w:rsid w:val="00CE786F"/>
    <w:rsid w:val="00CF491B"/>
    <w:rsid w:val="00CF5B0C"/>
    <w:rsid w:val="00CF6A43"/>
    <w:rsid w:val="00D0090F"/>
    <w:rsid w:val="00D00CEC"/>
    <w:rsid w:val="00D04DCD"/>
    <w:rsid w:val="00D04EE9"/>
    <w:rsid w:val="00D256D8"/>
    <w:rsid w:val="00D25D8C"/>
    <w:rsid w:val="00D37828"/>
    <w:rsid w:val="00D439F5"/>
    <w:rsid w:val="00D50944"/>
    <w:rsid w:val="00D551A6"/>
    <w:rsid w:val="00D62199"/>
    <w:rsid w:val="00D6355C"/>
    <w:rsid w:val="00D6670C"/>
    <w:rsid w:val="00D747B5"/>
    <w:rsid w:val="00D75187"/>
    <w:rsid w:val="00D97491"/>
    <w:rsid w:val="00DB2BA4"/>
    <w:rsid w:val="00DD0E4B"/>
    <w:rsid w:val="00DD1A9C"/>
    <w:rsid w:val="00DD435F"/>
    <w:rsid w:val="00DD5AA0"/>
    <w:rsid w:val="00DD7B60"/>
    <w:rsid w:val="00DF2513"/>
    <w:rsid w:val="00DF5296"/>
    <w:rsid w:val="00E04F2D"/>
    <w:rsid w:val="00E213DB"/>
    <w:rsid w:val="00E366DB"/>
    <w:rsid w:val="00E41C12"/>
    <w:rsid w:val="00E5279F"/>
    <w:rsid w:val="00E62F06"/>
    <w:rsid w:val="00E6396D"/>
    <w:rsid w:val="00E64BB3"/>
    <w:rsid w:val="00E667B7"/>
    <w:rsid w:val="00E80538"/>
    <w:rsid w:val="00E91711"/>
    <w:rsid w:val="00E94698"/>
    <w:rsid w:val="00E96B62"/>
    <w:rsid w:val="00E97C38"/>
    <w:rsid w:val="00EA2BA9"/>
    <w:rsid w:val="00EA70F9"/>
    <w:rsid w:val="00EB020B"/>
    <w:rsid w:val="00EB3726"/>
    <w:rsid w:val="00EB3A36"/>
    <w:rsid w:val="00EB3CEE"/>
    <w:rsid w:val="00EB5BDC"/>
    <w:rsid w:val="00EC1236"/>
    <w:rsid w:val="00EC1EAC"/>
    <w:rsid w:val="00EC3E96"/>
    <w:rsid w:val="00EC5951"/>
    <w:rsid w:val="00EC6180"/>
    <w:rsid w:val="00EC6272"/>
    <w:rsid w:val="00ED6146"/>
    <w:rsid w:val="00EE45CB"/>
    <w:rsid w:val="00EE4B27"/>
    <w:rsid w:val="00EE5F28"/>
    <w:rsid w:val="00EE7B5D"/>
    <w:rsid w:val="00EF3544"/>
    <w:rsid w:val="00F017FD"/>
    <w:rsid w:val="00F15392"/>
    <w:rsid w:val="00F241F5"/>
    <w:rsid w:val="00F2461A"/>
    <w:rsid w:val="00F24E16"/>
    <w:rsid w:val="00F263E8"/>
    <w:rsid w:val="00F342B6"/>
    <w:rsid w:val="00F41BCA"/>
    <w:rsid w:val="00F530D4"/>
    <w:rsid w:val="00F54B34"/>
    <w:rsid w:val="00F565F4"/>
    <w:rsid w:val="00F65F29"/>
    <w:rsid w:val="00F73704"/>
    <w:rsid w:val="00F740CC"/>
    <w:rsid w:val="00F77853"/>
    <w:rsid w:val="00F813E7"/>
    <w:rsid w:val="00F879C0"/>
    <w:rsid w:val="00F904EE"/>
    <w:rsid w:val="00F91A32"/>
    <w:rsid w:val="00FA0342"/>
    <w:rsid w:val="00FA06BA"/>
    <w:rsid w:val="00FA34D7"/>
    <w:rsid w:val="00FA58C9"/>
    <w:rsid w:val="00FB0C17"/>
    <w:rsid w:val="00FB4491"/>
    <w:rsid w:val="00FB648D"/>
    <w:rsid w:val="00FB7D94"/>
    <w:rsid w:val="00FC2FEB"/>
    <w:rsid w:val="00FC727E"/>
    <w:rsid w:val="00FC7549"/>
    <w:rsid w:val="00FD1B91"/>
    <w:rsid w:val="00FF2C86"/>
    <w:rsid w:val="00FF5BF2"/>
    <w:rsid w:val="00FF7C1D"/>
    <w:rsid w:val="014B1990"/>
    <w:rsid w:val="0546E962"/>
    <w:rsid w:val="09851441"/>
    <w:rsid w:val="0C869C06"/>
    <w:rsid w:val="0C9C9C3A"/>
    <w:rsid w:val="0D7AF619"/>
    <w:rsid w:val="0FD7132E"/>
    <w:rsid w:val="23FD38A4"/>
    <w:rsid w:val="2E288380"/>
    <w:rsid w:val="31159EE2"/>
    <w:rsid w:val="3448E98D"/>
    <w:rsid w:val="41630A99"/>
    <w:rsid w:val="428D1641"/>
    <w:rsid w:val="4437C1A4"/>
    <w:rsid w:val="481561FB"/>
    <w:rsid w:val="486F7A83"/>
    <w:rsid w:val="498783AF"/>
    <w:rsid w:val="4AF2FB0B"/>
    <w:rsid w:val="4D345796"/>
    <w:rsid w:val="5BED2F0E"/>
    <w:rsid w:val="5D137920"/>
    <w:rsid w:val="5D2C0F13"/>
    <w:rsid w:val="5ECF624A"/>
    <w:rsid w:val="606B32AB"/>
    <w:rsid w:val="61709B25"/>
    <w:rsid w:val="64E34DA8"/>
    <w:rsid w:val="65E318C8"/>
    <w:rsid w:val="6CDFDD47"/>
    <w:rsid w:val="701B18D6"/>
    <w:rsid w:val="71FF5DC7"/>
    <w:rsid w:val="7D1D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4DD4D"/>
  <w15:chartTrackingRefBased/>
  <w15:docId w15:val="{94D2D4ED-0DD8-443B-9774-6B508B0E88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D73"/>
    <w:pPr>
      <w:spacing w:after="200" w:line="312" w:lineRule="auto"/>
    </w:pPr>
    <w:rPr>
      <w:rFonts w:asciiTheme="majorHAnsi" w:hAnsiTheme="majorHAnsi" w:cstheme="majorHAnsi"/>
      <w:color w:val="414042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7E"/>
    <w:pPr>
      <w:numPr>
        <w:numId w:val="5"/>
      </w:numPr>
      <w:spacing w:before="480"/>
      <w:outlineLvl w:val="0"/>
    </w:pPr>
    <w:rPr>
      <w:color w:val="DC0032" w:themeColor="background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27E"/>
    <w:pPr>
      <w:numPr>
        <w:ilvl w:val="1"/>
        <w:numId w:val="5"/>
      </w:numPr>
      <w:spacing w:before="240" w:after="160"/>
      <w:outlineLvl w:val="1"/>
    </w:pPr>
    <w:rPr>
      <w:sz w:val="28"/>
      <w:szCs w:val="28"/>
    </w:rPr>
  </w:style>
  <w:style w:type="paragraph" w:styleId="Heading3">
    <w:name w:val="heading 3"/>
    <w:basedOn w:val="DPDBodyText"/>
    <w:next w:val="Normal"/>
    <w:link w:val="Heading3Char"/>
    <w:uiPriority w:val="9"/>
    <w:unhideWhenUsed/>
    <w:qFormat/>
    <w:rsid w:val="00202204"/>
    <w:pPr>
      <w:spacing w:after="160" w:line="240" w:lineRule="auto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081"/>
    <w:pPr>
      <w:outlineLvl w:val="3"/>
    </w:pPr>
    <w:rPr>
      <w:b/>
      <w:bCs/>
      <w:color w:val="DC0032" w:themeColor="background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1643"/>
    <w:pPr>
      <w:outlineLvl w:val="4"/>
    </w:pPr>
    <w:rPr>
      <w:rFonts w:ascii="Pluto Sans DPD PPT" w:hAnsi="Pluto Sans DPD PPT"/>
      <w:lang w:val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811643"/>
    <w:pPr>
      <w:outlineLvl w:val="5"/>
    </w:pPr>
    <w:rPr>
      <w:color w:val="808285" w:themeColor="text2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81164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81164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81164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stTable4-Accent2">
    <w:name w:val="List Table 4 Accent 2"/>
    <w:aliases w:val="DPD"/>
    <w:basedOn w:val="TableNormal"/>
    <w:uiPriority w:val="49"/>
    <w:rsid w:val="006F2B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FF0032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6E7E8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F3D73"/>
    <w:pPr>
      <w:spacing w:after="240" w:line="216" w:lineRule="auto"/>
      <w:contextualSpacing/>
    </w:pPr>
    <w:rPr>
      <w:rFonts w:eastAsiaTheme="majorEastAsia" w:cstheme="majorBidi"/>
      <w:color w:val="DC0032" w:themeColor="background2"/>
      <w:spacing w:val="-10"/>
      <w:kern w:val="28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5F3D73"/>
    <w:rPr>
      <w:rFonts w:asciiTheme="majorHAnsi" w:hAnsiTheme="majorHAnsi" w:eastAsiaTheme="majorEastAsia" w:cstheme="majorBidi"/>
      <w:color w:val="DC0032" w:themeColor="background2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F7"/>
    <w:pPr>
      <w:spacing w:line="216" w:lineRule="auto"/>
    </w:pPr>
    <w:rPr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8414F7"/>
    <w:rPr>
      <w:rFonts w:asciiTheme="majorHAnsi" w:hAnsiTheme="majorHAnsi"/>
      <w:color w:val="414042" w:themeColor="text1"/>
      <w:sz w:val="48"/>
      <w:szCs w:val="4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FC727E"/>
    <w:rPr>
      <w:rFonts w:asciiTheme="majorHAnsi" w:hAnsiTheme="majorHAnsi" w:cstheme="majorHAnsi"/>
      <w:color w:val="DC0032" w:themeColor="background2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FC727E"/>
    <w:rPr>
      <w:rFonts w:asciiTheme="majorHAnsi" w:hAnsiTheme="majorHAnsi" w:cstheme="majorHAnsi"/>
      <w:color w:val="414042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02204"/>
    <w:rPr>
      <w:rFonts w:asciiTheme="majorHAnsi" w:hAnsiTheme="majorHAnsi" w:cstheme="majorHAnsi"/>
      <w:b/>
      <w:color w:val="414042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rsid w:val="003E4081"/>
    <w:rPr>
      <w:rFonts w:asciiTheme="majorHAnsi" w:hAnsiTheme="majorHAnsi" w:cstheme="majorHAnsi"/>
      <w:b/>
      <w:bCs/>
      <w:color w:val="DC0032" w:themeColor="background2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811643"/>
    <w:rPr>
      <w:rFonts w:ascii="Pluto Sans DPD PPT" w:hAnsi="Pluto Sans DPD PPT"/>
      <w:sz w:val="20"/>
      <w:szCs w:val="20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00811643"/>
    <w:rPr>
      <w:rFonts w:ascii="Pluto Sans DPD PPT" w:hAnsi="Pluto Sans DPD PPT"/>
      <w:color w:val="808285" w:themeColor="text2"/>
      <w:sz w:val="20"/>
      <w:szCs w:val="20"/>
      <w:lang w:val="en-US"/>
    </w:rPr>
  </w:style>
  <w:style w:type="paragraph" w:styleId="ListParagraph">
    <w:name w:val="List Paragraph"/>
    <w:aliases w:val="CGA puce simple"/>
    <w:basedOn w:val="Normal"/>
    <w:link w:val="ListParagraphChar"/>
    <w:uiPriority w:val="34"/>
    <w:rsid w:val="0038637E"/>
    <w:pPr>
      <w:ind w:left="720"/>
      <w:contextualSpacing/>
    </w:pPr>
  </w:style>
  <w:style w:type="numbering" w:styleId="Style1" w:customStyle="1">
    <w:name w:val="Style1"/>
    <w:uiPriority w:val="99"/>
    <w:rsid w:val="0038637E"/>
    <w:pPr>
      <w:numPr>
        <w:numId w:val="1"/>
      </w:numPr>
    </w:pPr>
  </w:style>
  <w:style w:type="character" w:styleId="Strong">
    <w:name w:val="Strong"/>
    <w:aliases w:val="Copy Highlight"/>
    <w:uiPriority w:val="22"/>
    <w:qFormat/>
    <w:rsid w:val="00754A27"/>
    <w:rPr>
      <w:rFonts w:asciiTheme="minorHAnsi" w:hAnsiTheme="minorHAnsi" w:cs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56E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E55"/>
    <w:rPr>
      <w:color w:val="414042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6E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E55"/>
    <w:rPr>
      <w:color w:val="414042" w:themeColor="text1"/>
      <w:sz w:val="20"/>
      <w:szCs w:val="20"/>
    </w:rPr>
  </w:style>
  <w:style w:type="table" w:styleId="TableGrid">
    <w:name w:val="Table Grid"/>
    <w:basedOn w:val="TableNormal"/>
    <w:uiPriority w:val="59"/>
    <w:rsid w:val="003757C6"/>
    <w:pPr>
      <w:spacing w:after="0" w:line="240" w:lineRule="auto"/>
    </w:pPr>
    <w:rPr>
      <w:sz w:val="20"/>
    </w:rPr>
    <w:tblPr>
      <w:tblStyleRowBandSize w:val="1"/>
    </w:tblPr>
    <w:tcPr>
      <w:shd w:val="clear" w:color="auto" w:fill="auto"/>
      <w:vAlign w:val="center"/>
    </w:tcPr>
    <w:tblStylePr w:type="firstRow">
      <w:pPr>
        <w:jc w:val="left"/>
      </w:pPr>
      <w:rPr>
        <w:rFonts w:ascii="Pluto Sans DPD PPT" w:hAnsi="Pluto Sans DPD PPT"/>
        <w:color w:val="FFFFFF" w:themeColor="background1"/>
        <w:sz w:val="20"/>
      </w:rPr>
      <w:tblPr/>
      <w:tcPr>
        <w:shd w:val="clear" w:color="auto" w:fill="DC0032" w:themeFill="background2"/>
      </w:tcPr>
    </w:tblStylePr>
    <w:tblStylePr w:type="band2Horz">
      <w:tblPr/>
      <w:tcPr>
        <w:shd w:val="clear" w:color="auto" w:fill="E4E1DE" w:themeFill="accent3"/>
      </w:tcPr>
    </w:tblStylePr>
  </w:style>
  <w:style w:type="character" w:styleId="PlaceholderText">
    <w:name w:val="Placeholder Text"/>
    <w:basedOn w:val="DefaultParagraphFont"/>
    <w:uiPriority w:val="99"/>
    <w:semiHidden/>
    <w:rsid w:val="00222F98"/>
    <w:rPr>
      <w:color w:val="808080"/>
    </w:rPr>
  </w:style>
  <w:style w:type="paragraph" w:styleId="NoSpacing">
    <w:name w:val="No Spacing"/>
    <w:link w:val="NoSpacingChar"/>
    <w:uiPriority w:val="1"/>
    <w:qFormat/>
    <w:rsid w:val="004B7C4D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4B7C4D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D25D8C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A40024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71288"/>
    <w:pPr>
      <w:tabs>
        <w:tab w:val="left" w:pos="993"/>
        <w:tab w:val="right" w:leader="dot" w:pos="9650"/>
      </w:tabs>
      <w:spacing w:after="100" w:line="259" w:lineRule="auto"/>
      <w:ind w:left="220"/>
    </w:pPr>
    <w:rPr>
      <w:rFonts w:cs="Times New Roman" w:eastAsiaTheme="minorEastAsia"/>
      <w:color w:val="auto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40CC"/>
    <w:pPr>
      <w:tabs>
        <w:tab w:val="right" w:leader="dot" w:pos="9650"/>
      </w:tabs>
      <w:spacing w:after="100" w:line="259" w:lineRule="auto"/>
    </w:pPr>
    <w:rPr>
      <w:rFonts w:cs="Times New Roman" w:eastAsiaTheme="minorEastAsia"/>
      <w:color w:val="auto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5D8C"/>
    <w:pPr>
      <w:spacing w:after="100" w:line="259" w:lineRule="auto"/>
      <w:ind w:left="440"/>
    </w:pPr>
    <w:rPr>
      <w:rFonts w:cs="Times New Roman" w:eastAsiaTheme="minorEastAsia"/>
      <w:color w:val="auto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25D8C"/>
    <w:rPr>
      <w:color w:val="414042" w:themeColor="hyperlink"/>
      <w:u w:val="single"/>
    </w:rPr>
  </w:style>
  <w:style w:type="paragraph" w:styleId="CopyBullet-Points" w:customStyle="1">
    <w:name w:val="Copy_Bullet-Points"/>
    <w:basedOn w:val="ListParagraph"/>
    <w:next w:val="DPDBodyText"/>
    <w:link w:val="CopyBullet-PointsChar"/>
    <w:qFormat/>
    <w:rsid w:val="00FB7D94"/>
    <w:pPr>
      <w:numPr>
        <w:numId w:val="2"/>
      </w:numPr>
      <w:spacing w:after="60"/>
      <w:contextualSpacing w:val="0"/>
    </w:pPr>
    <w:rPr>
      <w:rFonts w:asciiTheme="minorHAnsi" w:hAnsiTheme="minorHAnsi"/>
    </w:rPr>
  </w:style>
  <w:style w:type="paragraph" w:styleId="DPDBodyText" w:customStyle="1">
    <w:name w:val="DPD_Body Text"/>
    <w:basedOn w:val="Normal"/>
    <w:link w:val="DPDBodyTextChar"/>
    <w:qFormat/>
    <w:rsid w:val="00710AC8"/>
    <w:pPr>
      <w:spacing w:after="140"/>
    </w:pPr>
    <w:rPr>
      <w:rFonts w:ascii="Arial" w:hAnsi="Arial"/>
      <w:szCs w:val="22"/>
    </w:rPr>
  </w:style>
  <w:style w:type="character" w:styleId="ListParagraphChar" w:customStyle="1">
    <w:name w:val="List Paragraph Char"/>
    <w:aliases w:val="CGA puce simple Char"/>
    <w:basedOn w:val="DefaultParagraphFont"/>
    <w:link w:val="ListParagraph"/>
    <w:uiPriority w:val="34"/>
    <w:rsid w:val="007B11E8"/>
    <w:rPr>
      <w:color w:val="414042" w:themeColor="text1"/>
      <w:sz w:val="20"/>
      <w:szCs w:val="20"/>
    </w:rPr>
  </w:style>
  <w:style w:type="character" w:styleId="CopyBullet-PointsChar" w:customStyle="1">
    <w:name w:val="Copy_Bullet-Points Char"/>
    <w:basedOn w:val="ListParagraphChar"/>
    <w:link w:val="CopyBullet-Points"/>
    <w:rsid w:val="00FB7D94"/>
    <w:rPr>
      <w:rFonts w:cstheme="majorHAnsi"/>
      <w:color w:val="414042" w:themeColor="text1"/>
      <w:sz w:val="20"/>
      <w:szCs w:val="20"/>
    </w:rPr>
  </w:style>
  <w:style w:type="paragraph" w:styleId="DPDNormal" w:customStyle="1">
    <w:name w:val="DPD_Normal"/>
    <w:rsid w:val="000A0822"/>
    <w:pPr>
      <w:spacing w:after="0" w:line="240" w:lineRule="auto"/>
    </w:pPr>
    <w:rPr>
      <w:rFonts w:ascii="Arial" w:hAnsi="Arial"/>
      <w:color w:val="414042" w:themeColor="text1"/>
      <w:sz w:val="20"/>
    </w:rPr>
  </w:style>
  <w:style w:type="paragraph" w:styleId="DPDPageNo" w:customStyle="1">
    <w:name w:val="DPD_Page No"/>
    <w:basedOn w:val="DPDNormal"/>
    <w:rsid w:val="000A0822"/>
    <w:rPr>
      <w:sz w:val="16"/>
    </w:rPr>
  </w:style>
  <w:style w:type="paragraph" w:styleId="DPDPageNoRight" w:customStyle="1">
    <w:name w:val="DPD_Page No (Right)"/>
    <w:basedOn w:val="DPDPageNo"/>
    <w:rsid w:val="000A0822"/>
    <w:pPr>
      <w:jc w:val="right"/>
    </w:pPr>
  </w:style>
  <w:style w:type="paragraph" w:styleId="DPDHeadingOneNumber" w:customStyle="1">
    <w:name w:val="DPD_Heading One Number"/>
    <w:basedOn w:val="Normal"/>
    <w:rsid w:val="000A0822"/>
    <w:pPr>
      <w:pageBreakBefore/>
      <w:framePr w:w="9809" w:vSpace="998" w:wrap="around" w:hAnchor="margin" w:vAnchor="text" w:y="1" w:anchorLock="1"/>
      <w:numPr>
        <w:numId w:val="3"/>
      </w:numPr>
      <w:spacing w:after="0" w:line="600" w:lineRule="exact"/>
      <w:ind w:left="851" w:hanging="851"/>
      <w:outlineLvl w:val="3"/>
    </w:pPr>
    <w:rPr>
      <w:rFonts w:ascii="Arial" w:hAnsi="Arial"/>
      <w:sz w:val="56"/>
      <w:szCs w:val="22"/>
    </w:rPr>
  </w:style>
  <w:style w:type="table" w:styleId="TableGridLight">
    <w:name w:val="Grid Table Light"/>
    <w:basedOn w:val="TableNormal"/>
    <w:uiPriority w:val="40"/>
    <w:rsid w:val="0060041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ource-Reference" w:customStyle="1">
    <w:name w:val="Source - Reference"/>
    <w:basedOn w:val="Normal"/>
    <w:link w:val="Source-ReferenceChar"/>
    <w:qFormat/>
    <w:rsid w:val="00BC3690"/>
    <w:pPr>
      <w:spacing w:before="120" w:after="240" w:line="240" w:lineRule="auto"/>
      <w:jc w:val="right"/>
    </w:pPr>
    <w:rPr>
      <w:i/>
      <w:iCs/>
      <w:color w:val="808285" w:themeColor="text2"/>
      <w:sz w:val="16"/>
      <w:lang w:val="en-US"/>
    </w:rPr>
  </w:style>
  <w:style w:type="paragraph" w:styleId="NumberedList" w:customStyle="1">
    <w:name w:val="Numbered List"/>
    <w:basedOn w:val="CopyBullet-Points"/>
    <w:link w:val="NumberedListChar"/>
    <w:qFormat/>
    <w:rsid w:val="00526A91"/>
    <w:pPr>
      <w:numPr>
        <w:numId w:val="4"/>
      </w:numPr>
    </w:pPr>
  </w:style>
  <w:style w:type="character" w:styleId="Source-ReferenceChar" w:customStyle="1">
    <w:name w:val="Source - Reference Char"/>
    <w:basedOn w:val="DefaultParagraphFont"/>
    <w:link w:val="Source-Reference"/>
    <w:rsid w:val="00BC3690"/>
    <w:rPr>
      <w:rFonts w:asciiTheme="majorHAnsi" w:hAnsiTheme="majorHAnsi" w:cstheme="majorHAnsi"/>
      <w:i/>
      <w:iCs/>
      <w:color w:val="808285" w:themeColor="text2"/>
      <w:sz w:val="16"/>
      <w:szCs w:val="20"/>
      <w:lang w:val="en-US"/>
    </w:rPr>
  </w:style>
  <w:style w:type="paragraph" w:styleId="CopyItalic" w:customStyle="1">
    <w:name w:val="Copy_Italic"/>
    <w:basedOn w:val="DPDBodyText"/>
    <w:link w:val="CopyItalicChar"/>
    <w:qFormat/>
    <w:rsid w:val="0028519F"/>
    <w:rPr>
      <w:i/>
      <w:iCs/>
    </w:rPr>
  </w:style>
  <w:style w:type="character" w:styleId="NumberedListChar" w:customStyle="1">
    <w:name w:val="Numbered List Char"/>
    <w:basedOn w:val="CopyBullet-PointsChar"/>
    <w:link w:val="NumberedList"/>
    <w:rsid w:val="00526A91"/>
    <w:rPr>
      <w:rFonts w:cstheme="majorHAnsi"/>
      <w:color w:val="414042" w:themeColor="text1"/>
      <w:sz w:val="20"/>
      <w:szCs w:val="20"/>
    </w:rPr>
  </w:style>
  <w:style w:type="paragraph" w:styleId="DPDImageHeading" w:customStyle="1">
    <w:name w:val="DPD_Image Heading"/>
    <w:basedOn w:val="DPDNormal"/>
    <w:qFormat/>
    <w:rsid w:val="006E5897"/>
    <w:pPr>
      <w:spacing w:line="1000" w:lineRule="exact"/>
    </w:pPr>
    <w:rPr>
      <w:color w:val="FFFFFF" w:themeColor="background1"/>
      <w:sz w:val="96"/>
    </w:rPr>
  </w:style>
  <w:style w:type="character" w:styleId="DPDBodyTextChar" w:customStyle="1">
    <w:name w:val="DPD_Body Text Char"/>
    <w:basedOn w:val="DefaultParagraphFont"/>
    <w:link w:val="DPDBodyText"/>
    <w:rsid w:val="00710AC8"/>
    <w:rPr>
      <w:rFonts w:ascii="Arial" w:hAnsi="Arial" w:cstheme="majorHAnsi"/>
      <w:color w:val="414042" w:themeColor="text1"/>
      <w:sz w:val="20"/>
    </w:rPr>
  </w:style>
  <w:style w:type="character" w:styleId="CopyItalicChar" w:customStyle="1">
    <w:name w:val="Copy_Italic Char"/>
    <w:basedOn w:val="DPDBodyTextChar"/>
    <w:link w:val="CopyItalic"/>
    <w:rsid w:val="0028519F"/>
    <w:rPr>
      <w:rFonts w:ascii="Arial" w:hAnsi="Arial" w:cstheme="majorHAnsi"/>
      <w:i/>
      <w:iCs/>
      <w:color w:val="414042" w:themeColor="text1"/>
      <w:sz w:val="20"/>
    </w:rPr>
  </w:style>
  <w:style w:type="table" w:styleId="ListTable3-Accent1">
    <w:name w:val="List Table 3 Accent 1"/>
    <w:basedOn w:val="TableNormal"/>
    <w:uiPriority w:val="48"/>
    <w:rsid w:val="00C32ED4"/>
    <w:pPr>
      <w:spacing w:after="0" w:line="240" w:lineRule="auto"/>
    </w:pPr>
    <w:tblPr>
      <w:tblStyleRowBandSize w:val="1"/>
      <w:tblStyleColBandSize w:val="1"/>
      <w:tblBorders>
        <w:top w:val="single" w:color="DC0032" w:themeColor="accent1" w:sz="4" w:space="0"/>
        <w:left w:val="single" w:color="DC0032" w:themeColor="accent1" w:sz="4" w:space="0"/>
        <w:bottom w:val="single" w:color="DC0032" w:themeColor="accent1" w:sz="4" w:space="0"/>
        <w:right w:val="single" w:color="DC003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32" w:themeFill="accent1"/>
      </w:tcPr>
    </w:tblStylePr>
    <w:tblStylePr w:type="lastRow">
      <w:rPr>
        <w:b/>
        <w:bCs/>
      </w:rPr>
      <w:tblPr/>
      <w:tcPr>
        <w:tcBorders>
          <w:top w:val="double" w:color="DC003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C0032" w:themeColor="accent1" w:sz="4" w:space="0"/>
          <w:right w:val="single" w:color="DC0032" w:themeColor="accent1" w:sz="4" w:space="0"/>
        </w:tcBorders>
      </w:tcPr>
    </w:tblStylePr>
    <w:tblStylePr w:type="band1Horz">
      <w:tblPr/>
      <w:tcPr>
        <w:tcBorders>
          <w:top w:val="single" w:color="DC0032" w:themeColor="accent1" w:sz="4" w:space="0"/>
          <w:bottom w:val="single" w:color="DC003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C0032" w:themeColor="accent1" w:sz="4" w:space="0"/>
          <w:left w:val="nil"/>
        </w:tcBorders>
      </w:tcPr>
    </w:tblStylePr>
    <w:tblStylePr w:type="swCell">
      <w:tblPr/>
      <w:tcPr>
        <w:tcBorders>
          <w:top w:val="double" w:color="DC0032" w:themeColor="accent1" w:sz="4" w:space="0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C96528"/>
    <w:pPr>
      <w:spacing w:after="0" w:line="240" w:lineRule="auto"/>
    </w:pPr>
    <w:tblPr>
      <w:tblStyleRowBandSize w:val="1"/>
      <w:tblStyleColBandSize w:val="1"/>
      <w:tblBorders>
        <w:top w:val="single" w:color="DFDBD7" w:themeColor="accent2" w:themeTint="99" w:sz="4" w:space="0"/>
        <w:left w:val="single" w:color="DFDBD7" w:themeColor="accent2" w:themeTint="99" w:sz="4" w:space="0"/>
        <w:bottom w:val="single" w:color="DFDBD7" w:themeColor="accent2" w:themeTint="99" w:sz="4" w:space="0"/>
        <w:right w:val="single" w:color="DFDBD7" w:themeColor="accent2" w:themeTint="99" w:sz="4" w:space="0"/>
        <w:insideH w:val="single" w:color="DFDBD7" w:themeColor="accent2" w:themeTint="99" w:sz="4" w:space="0"/>
        <w:insideV w:val="single" w:color="DFDBD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AC4BE" w:themeColor="accent2" w:sz="4" w:space="0"/>
          <w:left w:val="single" w:color="CAC4BE" w:themeColor="accent2" w:sz="4" w:space="0"/>
          <w:bottom w:val="single" w:color="CAC4BE" w:themeColor="accent2" w:sz="4" w:space="0"/>
          <w:right w:val="single" w:color="CAC4BE" w:themeColor="accent2" w:sz="4" w:space="0"/>
          <w:insideH w:val="nil"/>
          <w:insideV w:val="nil"/>
        </w:tcBorders>
        <w:shd w:val="clear" w:color="auto" w:fill="CAC4BE" w:themeFill="accent2"/>
      </w:tcPr>
    </w:tblStylePr>
    <w:tblStylePr w:type="lastRow">
      <w:rPr>
        <w:b/>
        <w:bCs/>
      </w:rPr>
      <w:tblPr/>
      <w:tcPr>
        <w:tcBorders>
          <w:top w:val="double" w:color="CAC4B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</w:style>
  <w:style w:type="character" w:styleId="IntenseEmphasis">
    <w:name w:val="Intense Emphasis"/>
    <w:basedOn w:val="DefaultParagraphFont"/>
    <w:uiPriority w:val="21"/>
    <w:rsid w:val="00C96528"/>
    <w:rPr>
      <w:i/>
      <w:iCs/>
      <w:color w:val="DC0032" w:themeColor="accent1"/>
    </w:rPr>
  </w:style>
  <w:style w:type="table" w:styleId="ListTable3-Accent2">
    <w:name w:val="List Table 3 Accent 2"/>
    <w:basedOn w:val="TableNormal"/>
    <w:uiPriority w:val="48"/>
    <w:rsid w:val="00130F74"/>
    <w:pPr>
      <w:spacing w:after="0" w:line="240" w:lineRule="auto"/>
    </w:pPr>
    <w:tblPr>
      <w:tblStyleRowBandSize w:val="1"/>
      <w:tblStyleColBandSize w:val="1"/>
      <w:tblBorders>
        <w:top w:val="single" w:color="CAC4BE" w:themeColor="accent2" w:sz="4" w:space="0"/>
        <w:left w:val="single" w:color="CAC4BE" w:themeColor="accent2" w:sz="4" w:space="0"/>
        <w:bottom w:val="single" w:color="CAC4BE" w:themeColor="accent2" w:sz="4" w:space="0"/>
        <w:right w:val="single" w:color="CAC4B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4BE" w:themeFill="accent2"/>
      </w:tcPr>
    </w:tblStylePr>
    <w:tblStylePr w:type="lastRow">
      <w:rPr>
        <w:b/>
        <w:bCs/>
      </w:rPr>
      <w:tblPr/>
      <w:tcPr>
        <w:tcBorders>
          <w:top w:val="double" w:color="CAC4B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AC4BE" w:themeColor="accent2" w:sz="4" w:space="0"/>
          <w:right w:val="single" w:color="CAC4BE" w:themeColor="accent2" w:sz="4" w:space="0"/>
        </w:tcBorders>
      </w:tcPr>
    </w:tblStylePr>
    <w:tblStylePr w:type="band1Horz">
      <w:tblPr/>
      <w:tcPr>
        <w:tcBorders>
          <w:top w:val="single" w:color="CAC4BE" w:themeColor="accent2" w:sz="4" w:space="0"/>
          <w:bottom w:val="single" w:color="CAC4B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AC4BE" w:themeColor="accent2" w:sz="4" w:space="0"/>
          <w:left w:val="nil"/>
        </w:tcBorders>
      </w:tcPr>
    </w:tblStylePr>
    <w:tblStylePr w:type="swCell">
      <w:tblPr/>
      <w:tcPr>
        <w:tcBorders>
          <w:top w:val="double" w:color="CAC4BE" w:themeColor="accent2" w:sz="4" w:space="0"/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A6833"/>
    <w:pPr>
      <w:spacing w:after="0" w:line="240" w:lineRule="auto"/>
    </w:pPr>
    <w:rPr>
      <w:color w:val="9D9287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AC4B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AC4B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AC4B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AC4B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3A68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FDBD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FDBD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1" w:themeFill="accent2" w:themeFillTint="33"/>
      </w:tcPr>
    </w:tblStylePr>
    <w:tblStylePr w:type="band1Horz">
      <w:tblPr/>
      <w:tcPr>
        <w:shd w:val="clear" w:color="auto" w:fill="F4F3F1" w:themeFill="accent2" w:themeFillTint="33"/>
      </w:tcPr>
    </w:tblStylePr>
  </w:style>
  <w:style w:type="paragraph" w:styleId="Copy" w:customStyle="1">
    <w:name w:val="Copy"/>
    <w:basedOn w:val="Normal"/>
    <w:uiPriority w:val="99"/>
    <w:rsid w:val="006F0AC3"/>
    <w:pPr>
      <w:widowControl w:val="0"/>
      <w:tabs>
        <w:tab w:val="left" w:pos="680"/>
        <w:tab w:val="left" w:pos="850"/>
      </w:tabs>
      <w:autoSpaceDE w:val="0"/>
      <w:autoSpaceDN w:val="0"/>
      <w:adjustRightInd w:val="0"/>
      <w:spacing w:after="0" w:line="235" w:lineRule="atLeast"/>
      <w:textAlignment w:val="center"/>
    </w:pPr>
    <w:rPr>
      <w:rFonts w:ascii="ArialMT" w:hAnsi="ArialMT" w:eastAsia="Times New Roman" w:cs="ArialMT"/>
      <w:color w:val="191919"/>
      <w:sz w:val="22"/>
      <w:szCs w:val="22"/>
      <w:lang w:val="de-DE" w:eastAsia="de-DE"/>
    </w:rPr>
  </w:style>
  <w:style w:type="character" w:styleId="CommentReference">
    <w:name w:val="annotation reference"/>
    <w:uiPriority w:val="99"/>
    <w:semiHidden/>
    <w:unhideWhenUsed/>
    <w:rsid w:val="006F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AC3"/>
    <w:pPr>
      <w:spacing w:after="0" w:line="240" w:lineRule="auto"/>
    </w:pPr>
    <w:rPr>
      <w:rFonts w:ascii="Calibri" w:hAnsi="Calibri" w:eastAsia="Calibri" w:cs="Calibri"/>
      <w:color w:val="auto"/>
      <w:lang w:val="fr-FR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0AC3"/>
    <w:rPr>
      <w:rFonts w:ascii="Calibri" w:hAnsi="Calibri" w:eastAsia="Calibri" w:cs="Calibri"/>
      <w:sz w:val="20"/>
      <w:szCs w:val="20"/>
      <w:lang w:val="fr-FR"/>
    </w:rPr>
  </w:style>
  <w:style w:type="character" w:styleId="normaltextrun" w:customStyle="1">
    <w:name w:val="normaltextrun"/>
    <w:basedOn w:val="DefaultParagraphFont"/>
    <w:rsid w:val="006F0AC3"/>
  </w:style>
  <w:style w:type="character" w:styleId="UnresolvedMention">
    <w:name w:val="Unresolved Mention"/>
    <w:basedOn w:val="DefaultParagraphFont"/>
    <w:uiPriority w:val="99"/>
    <w:semiHidden/>
    <w:unhideWhenUsed/>
    <w:rsid w:val="00DB2B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E96"/>
    <w:rPr>
      <w:color w:val="808285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2B5"/>
    <w:pPr>
      <w:spacing w:after="200"/>
    </w:pPr>
    <w:rPr>
      <w:rFonts w:asciiTheme="majorHAnsi" w:hAnsiTheme="majorHAnsi" w:eastAsiaTheme="minorHAnsi" w:cstheme="majorHAnsi"/>
      <w:b/>
      <w:bCs/>
      <w:color w:val="414042" w:themeColor="text1"/>
      <w:lang w:val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52B5"/>
    <w:rPr>
      <w:rFonts w:eastAsia="Calibri" w:asciiTheme="majorHAnsi" w:hAnsiTheme="majorHAnsi" w:cstheme="majorHAnsi"/>
      <w:b/>
      <w:bCs/>
      <w:color w:val="414042" w:themeColor="text1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903CD0"/>
    <w:pPr>
      <w:spacing w:after="0" w:line="240" w:lineRule="auto"/>
    </w:pPr>
    <w:rPr>
      <w:rFonts w:asciiTheme="majorHAnsi" w:hAnsiTheme="majorHAnsi" w:cstheme="majorHAnsi"/>
      <w:color w:val="414042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://www.biocair.co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iocair.com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DPD Colour Scheme">
      <a:dk1>
        <a:srgbClr val="414042"/>
      </a:dk1>
      <a:lt1>
        <a:srgbClr val="FFFFFF"/>
      </a:lt1>
      <a:dk2>
        <a:srgbClr val="808285"/>
      </a:dk2>
      <a:lt2>
        <a:srgbClr val="DC0032"/>
      </a:lt2>
      <a:accent1>
        <a:srgbClr val="DC0032"/>
      </a:accent1>
      <a:accent2>
        <a:srgbClr val="CAC4BE"/>
      </a:accent2>
      <a:accent3>
        <a:srgbClr val="E4E1DE"/>
      </a:accent3>
      <a:accent4>
        <a:srgbClr val="414042"/>
      </a:accent4>
      <a:accent5>
        <a:srgbClr val="808285"/>
      </a:accent5>
      <a:accent6>
        <a:srgbClr val="E6E7E8"/>
      </a:accent6>
      <a:hlink>
        <a:srgbClr val="414042"/>
      </a:hlink>
      <a:folHlink>
        <a:srgbClr val="808285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FEDEB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d0a7738-a935-4801-8c9c-6869555f520c" xsi:nil="true"/>
    <TaxCatchAll xmlns="3c0ccd66-2484-4e77-8ef4-75211aba9181" xsi:nil="true"/>
    <lcf76f155ced4ddcb4097134ff3c332f xmlns="dd0a7738-a935-4801-8c9c-6869555f520c">
      <Terms xmlns="http://schemas.microsoft.com/office/infopath/2007/PartnerControls"/>
    </lcf76f155ced4ddcb4097134ff3c332f>
    <date_x002d_time xmlns="dd0a7738-a935-4801-8c9c-6869555f52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C836D36C3934EAF74C3213D7624DD" ma:contentTypeVersion="19" ma:contentTypeDescription="Create a new document." ma:contentTypeScope="" ma:versionID="02f2fcd72adc236cc201d6ba36e43e19">
  <xsd:schema xmlns:xsd="http://www.w3.org/2001/XMLSchema" xmlns:xs="http://www.w3.org/2001/XMLSchema" xmlns:p="http://schemas.microsoft.com/office/2006/metadata/properties" xmlns:ns2="dd0a7738-a935-4801-8c9c-6869555f520c" xmlns:ns3="3c0ccd66-2484-4e77-8ef4-75211aba9181" targetNamespace="http://schemas.microsoft.com/office/2006/metadata/properties" ma:root="true" ma:fieldsID="d5963a52c13c728ea5bee89f0f3629ba" ns2:_="" ns3:_="">
    <xsd:import namespace="dd0a7738-a935-4801-8c9c-6869555f520c"/>
    <xsd:import namespace="3c0ccd66-2484-4e77-8ef4-75211aba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_x002d_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7738-a935-4801-8c9c-6869555f5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_x002d_time" ma:index="22" nillable="true" ma:displayName="date-time" ma:format="DateTime" ma:internalName="date_x002d_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5bf7c-3b3b-49ce-97d1-4daa2922e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ccd66-2484-4e77-8ef4-75211aba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9efb8e-132e-405e-9cdc-dca9a159c036}" ma:internalName="TaxCatchAll" ma:showField="CatchAllData" ma:web="3c0ccd66-2484-4e77-8ef4-75211aba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6E537-BFB4-46D0-A166-4CDE0B66B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48E65-69D6-4014-B07C-CE34E819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445A3-079E-47D7-AE35-AF9E02B01DE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d0a7738-a935-4801-8c9c-6869555f520c"/>
    <ds:schemaRef ds:uri="3c0ccd66-2484-4e77-8ef4-75211aba918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03B0EC-4872-4F4C-8ECE-18986ED6F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7738-a935-4801-8c9c-6869555f520c"/>
    <ds:schemaRef ds:uri="3c0ccd66-2484-4e77-8ef4-75211aba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Bertisch</dc:creator>
  <keywords/>
  <dc:description/>
  <lastModifiedBy>Allison Panto</lastModifiedBy>
  <revision>4</revision>
  <dcterms:created xsi:type="dcterms:W3CDTF">2024-01-26T10:48:00.0000000Z</dcterms:created>
  <dcterms:modified xsi:type="dcterms:W3CDTF">2024-01-26T21:09:43.2443697Z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2608a59e696a42eba7f31f9f3cac75b7b2b61cd99a27e858e52f25e2f4764e4a</vt:lpwstr>
  </property>
  <property fmtid="{D5CDD505-2E9C-101B-9397-08002B2CF9AE}" pid="3" name="ContentTypeId">
    <vt:lpwstr>0x010100634C836D36C3934EAF74C3213D7624DD</vt:lpwstr>
  </property>
  <property fmtid="{D5CDD505-2E9C-101B-9397-08002B2CF9AE}" pid="4" name="MediaServiceImageTags">
    <vt:lpwstr/>
  </property>
</Properties>
</file>